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83" w:rsidRDefault="00886183" w:rsidP="00C46DEB">
      <w:pPr>
        <w:shd w:val="clear" w:color="auto" w:fill="FFFFFF"/>
        <w:spacing w:before="240" w:after="240" w:line="450" w:lineRule="atLeast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Прокуратура района разъясняет</w:t>
      </w:r>
    </w:p>
    <w:p w:rsidR="00886183" w:rsidRPr="00C46DEB" w:rsidRDefault="00886183" w:rsidP="00C46DEB">
      <w:pPr>
        <w:shd w:val="clear" w:color="auto" w:fill="FFFFFF"/>
        <w:spacing w:before="240" w:after="24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Вопрос: п</w:t>
      </w:r>
      <w:r w:rsidRPr="00C46DEB">
        <w:rPr>
          <w:rFonts w:ascii="Times New Roman" w:hAnsi="Times New Roman"/>
          <w:b/>
          <w:bCs/>
          <w:sz w:val="24"/>
          <w:szCs w:val="24"/>
          <w:lang w:eastAsia="ru-RU"/>
        </w:rPr>
        <w:t>роизошло дорожно-транспортное происшествие, до настоящего времени лицо, причинившее вред, не установлено. Возможно ли получить компенсацию за вред, причиненный жизни и здоровью?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Дмитрий К.</w:t>
      </w:r>
    </w:p>
    <w:p w:rsidR="00886183" w:rsidRPr="00C46DEB" w:rsidRDefault="00886183" w:rsidP="00FB1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EB">
        <w:rPr>
          <w:rFonts w:ascii="Times New Roman" w:hAnsi="Times New Roman"/>
          <w:sz w:val="24"/>
          <w:szCs w:val="24"/>
          <w:lang w:eastAsia="ru-RU"/>
        </w:rPr>
        <w:t xml:space="preserve">Отвечает на вопрос </w:t>
      </w:r>
      <w:r>
        <w:rPr>
          <w:rFonts w:ascii="Times New Roman" w:hAnsi="Times New Roman"/>
          <w:sz w:val="24"/>
          <w:szCs w:val="24"/>
          <w:lang w:eastAsia="ru-RU"/>
        </w:rPr>
        <w:t>помощник прокурора Кореневского района рогач Ю.С.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C46DEB">
        <w:rPr>
          <w:rFonts w:ascii="Times New Roman" w:hAnsi="Times New Roman"/>
          <w:sz w:val="24"/>
          <w:szCs w:val="24"/>
          <w:lang w:eastAsia="ru-RU"/>
        </w:rPr>
        <w:t>        </w:t>
      </w:r>
    </w:p>
    <w:p w:rsidR="00886183" w:rsidRPr="00C46DEB" w:rsidRDefault="00886183" w:rsidP="00FB1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EB">
        <w:rPr>
          <w:rFonts w:ascii="Times New Roman" w:hAnsi="Times New Roman"/>
          <w:sz w:val="24"/>
          <w:szCs w:val="24"/>
          <w:lang w:eastAsia="ru-RU"/>
        </w:rPr>
        <w:t>Да, возможно. Компенсационная выплата в счет возмещения вреда, причиненного жизни или здоровью потерпевшего, осуществляется в случаях, если страховое возмещение по обязательному страхованию не может быть осуществлено вследствие неизвестности лица, ответственного за причиненный потерпевшему вред (п. «в» ч.1 ст. 18 Федерального закона от 25.04.2002 № 40-ФЗ «Об обязательном страховании гражданской ответственности владельцев транспортных средств»). Компенсационные выплаты осуществляются профессиональным объединением страховщиков (Российским Союзом Автостраховщиков).</w:t>
      </w:r>
    </w:p>
    <w:p w:rsidR="00886183" w:rsidRPr="00C46DEB" w:rsidRDefault="00886183" w:rsidP="00FB1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EB">
        <w:rPr>
          <w:rFonts w:ascii="Times New Roman" w:hAnsi="Times New Roman"/>
          <w:sz w:val="24"/>
          <w:szCs w:val="24"/>
          <w:lang w:eastAsia="ru-RU"/>
        </w:rPr>
        <w:t>Потерпевший вправе обратиться к профессиональному объединению страховщиков с заявлением, содержащим требование о компенсационной выплате, с приложенными к нему документами, перечень которых определяется правилами обязательного страхования. Профессиональное объединение рассматривает заявление и документы в течение 20 календарных дней. В течение указанного срока профессиональное объединение обязано произвести компенсационную выплату потерпевшему или направить ему мотивированный отказ в такой выплате (ч. 3, 4 ст. 19 указанного закона).</w:t>
      </w:r>
    </w:p>
    <w:p w:rsidR="00886183" w:rsidRPr="00C46DEB" w:rsidRDefault="00886183" w:rsidP="00FB1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EB">
        <w:rPr>
          <w:rFonts w:ascii="Times New Roman" w:hAnsi="Times New Roman"/>
          <w:sz w:val="24"/>
          <w:szCs w:val="24"/>
          <w:lang w:eastAsia="ru-RU"/>
        </w:rPr>
        <w:t>В случае отказа взыскание компенсационных выплат с профессионального объединения страховщиков осуществляется в судебном порядке. Такой иск может быть предъявлен в течение трех лет. Срок исковой давности исчисляется с момента, когда потерпевший узнал или должен был узнать об отсутствии возможности установления лица, ответственного за причиненный потерпевшему вред.</w:t>
      </w:r>
    </w:p>
    <w:p w:rsidR="00886183" w:rsidRPr="00C46DEB" w:rsidRDefault="00886183">
      <w:pPr>
        <w:rPr>
          <w:rFonts w:ascii="Times New Roman" w:hAnsi="Times New Roman"/>
          <w:sz w:val="24"/>
          <w:szCs w:val="24"/>
        </w:rPr>
      </w:pPr>
    </w:p>
    <w:sectPr w:rsidR="00886183" w:rsidRPr="00C46DEB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3E"/>
    <w:rsid w:val="003D54CA"/>
    <w:rsid w:val="004A4933"/>
    <w:rsid w:val="005B6A4E"/>
    <w:rsid w:val="00886183"/>
    <w:rsid w:val="009653EE"/>
    <w:rsid w:val="009D2F80"/>
    <w:rsid w:val="00C46DEB"/>
    <w:rsid w:val="00C710C7"/>
    <w:rsid w:val="00FB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B1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1E3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B1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265</Words>
  <Characters>1516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разъясняет</dc:title>
  <dc:subject/>
  <dc:creator>User</dc:creator>
  <cp:keywords/>
  <dc:description/>
  <cp:lastModifiedBy>user_2</cp:lastModifiedBy>
  <cp:revision>2</cp:revision>
  <cp:lastPrinted>2018-05-11T11:45:00Z</cp:lastPrinted>
  <dcterms:created xsi:type="dcterms:W3CDTF">2018-05-11T11:45:00Z</dcterms:created>
  <dcterms:modified xsi:type="dcterms:W3CDTF">2018-05-11T11:45:00Z</dcterms:modified>
</cp:coreProperties>
</file>