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94" w:rsidRPr="00C57A09" w:rsidRDefault="00D86594" w:rsidP="009A254B">
      <w:pPr>
        <w:spacing w:after="0" w:line="240" w:lineRule="auto"/>
        <w:ind w:firstLine="540"/>
        <w:jc w:val="both"/>
        <w:rPr>
          <w:rFonts w:ascii="Times New Roman" w:hAnsi="Times New Roman"/>
          <w:sz w:val="24"/>
          <w:szCs w:val="24"/>
          <w:shd w:val="clear" w:color="auto" w:fill="FFFFFF"/>
        </w:rPr>
      </w:pPr>
      <w:r w:rsidRPr="00C57A09">
        <w:rPr>
          <w:rFonts w:ascii="Times New Roman" w:hAnsi="Times New Roman"/>
          <w:sz w:val="24"/>
          <w:szCs w:val="24"/>
          <w:shd w:val="clear" w:color="auto" w:fill="FFFFFF"/>
        </w:rPr>
        <w:t>Начинаются зимние каникулы у детей и взрослых. Учителя проводят внеурочную работу, совместно с родителями организуют для учащихся мероприятия по посещению исторических мест и городов России, музеев, театров и других культурно-массовых мероприятий. Обычно перевозка детей осуществляется на автобусах.</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shd w:val="clear" w:color="auto" w:fill="FFFFFF"/>
        </w:rPr>
        <w:t>Перевозка детей, регламентирована Правилами утвержденными Постановлением Правительства РФ от 17.12.2013 № 1177.</w:t>
      </w:r>
      <w:r w:rsidRPr="00C57A09">
        <w:rPr>
          <w:rFonts w:ascii="Times New Roman" w:hAnsi="Times New Roman"/>
          <w:sz w:val="24"/>
          <w:szCs w:val="24"/>
        </w:rPr>
        <w:br/>
      </w:r>
      <w:r w:rsidRPr="00C57A09">
        <w:rPr>
          <w:rFonts w:ascii="Times New Roman" w:hAnsi="Times New Roman"/>
          <w:sz w:val="24"/>
          <w:szCs w:val="24"/>
          <w:shd w:val="clear" w:color="auto" w:fill="FFFFFF"/>
        </w:rPr>
        <w:t>Правила определяют требования, предъявляемые при организации и осуществлении организованной перевозки группы детей, в том числе детей-инвалидов, автобусами в городском, пригородном или междугородном сообщении.</w:t>
      </w:r>
      <w:r w:rsidRPr="00C57A09">
        <w:rPr>
          <w:rFonts w:ascii="Times New Roman" w:hAnsi="Times New Roman"/>
          <w:sz w:val="24"/>
          <w:szCs w:val="24"/>
        </w:rPr>
        <w:br/>
      </w:r>
      <w:r w:rsidRPr="00C57A09">
        <w:rPr>
          <w:rFonts w:ascii="Times New Roman" w:hAnsi="Times New Roman"/>
          <w:sz w:val="24"/>
          <w:szCs w:val="24"/>
          <w:shd w:val="clear" w:color="auto" w:fill="FFFFFF"/>
        </w:rPr>
        <w:t>Надо отметить, что перевозке детей предшествует большая подготовительная работа. </w:t>
      </w:r>
      <w:r w:rsidRPr="00C57A09">
        <w:rPr>
          <w:rFonts w:ascii="Times New Roman" w:hAnsi="Times New Roman"/>
          <w:sz w:val="24"/>
          <w:szCs w:val="24"/>
        </w:rPr>
        <w:br/>
      </w:r>
      <w:r w:rsidRPr="00C57A09">
        <w:rPr>
          <w:rFonts w:ascii="Times New Roman" w:hAnsi="Times New Roman"/>
          <w:sz w:val="24"/>
          <w:szCs w:val="24"/>
          <w:shd w:val="clear" w:color="auto" w:fill="FFFFFF"/>
        </w:rPr>
        <w:t>Для осуществления организованной перевозки группы детей необходимо наличие следующих документов:</w:t>
      </w:r>
      <w:r w:rsidRPr="00C57A09">
        <w:rPr>
          <w:rFonts w:ascii="Times New Roman" w:hAnsi="Times New Roman"/>
          <w:sz w:val="24"/>
          <w:szCs w:val="24"/>
        </w:rPr>
        <w:br/>
        <w:t xml:space="preserve">а) договор фрахтования, заключенный в соответствии с Федеральным </w:t>
      </w:r>
      <w:hyperlink r:id="rId4" w:history="1">
        <w:r w:rsidRPr="00C57A09">
          <w:rPr>
            <w:rFonts w:ascii="Times New Roman" w:hAnsi="Times New Roman"/>
            <w:sz w:val="24"/>
            <w:szCs w:val="24"/>
          </w:rPr>
          <w:t>законом</w:t>
        </w:r>
      </w:hyperlink>
      <w:r w:rsidRPr="00C57A09">
        <w:rPr>
          <w:rFonts w:ascii="Times New Roman" w:hAnsi="Times New Roman"/>
          <w:sz w:val="24"/>
          <w:szCs w:val="24"/>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 xml:space="preserve">г) список набора пищевых продуктов (сухих пайков, бутилированной воды) - в случае, предусмотренном </w:t>
      </w:r>
      <w:hyperlink r:id="rId5" w:history="1">
        <w:r w:rsidRPr="00C57A09">
          <w:rPr>
            <w:rFonts w:ascii="Times New Roman" w:hAnsi="Times New Roman"/>
            <w:sz w:val="24"/>
            <w:szCs w:val="24"/>
          </w:rPr>
          <w:t>пунктом 17</w:t>
        </w:r>
      </w:hyperlink>
      <w:r w:rsidRPr="00C57A09">
        <w:rPr>
          <w:rFonts w:ascii="Times New Roman" w:hAnsi="Times New Roman"/>
          <w:sz w:val="24"/>
          <w:szCs w:val="24"/>
        </w:rPr>
        <w:t xml:space="preserve"> настоящих Правил;</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е) документ, содержащий сведения о водителе (водителях) (с указанием фамилии, имени, отчества водителя, его телефона);</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
    <w:p w:rsidR="00D86594" w:rsidRPr="00C57A09" w:rsidRDefault="00D86594" w:rsidP="00C57A09">
      <w:pPr>
        <w:autoSpaceDE w:val="0"/>
        <w:autoSpaceDN w:val="0"/>
        <w:adjustRightInd w:val="0"/>
        <w:spacing w:after="0" w:line="240" w:lineRule="auto"/>
        <w:jc w:val="both"/>
        <w:rPr>
          <w:rFonts w:ascii="Times New Roman" w:hAnsi="Times New Roman"/>
          <w:sz w:val="24"/>
          <w:szCs w:val="24"/>
        </w:rPr>
      </w:pPr>
      <w:r w:rsidRPr="00C57A09">
        <w:rPr>
          <w:rFonts w:ascii="Times New Roman" w:hAnsi="Times New Roman"/>
          <w:sz w:val="24"/>
          <w:szCs w:val="24"/>
        </w:rPr>
        <w:t xml:space="preserve">(в ред. </w:t>
      </w:r>
      <w:hyperlink r:id="rId6" w:history="1">
        <w:r w:rsidRPr="00C57A09">
          <w:rPr>
            <w:rFonts w:ascii="Times New Roman" w:hAnsi="Times New Roman"/>
            <w:sz w:val="24"/>
            <w:szCs w:val="24"/>
          </w:rPr>
          <w:t>Постановления</w:t>
        </w:r>
      </w:hyperlink>
      <w:r w:rsidRPr="00C57A09">
        <w:rPr>
          <w:rFonts w:ascii="Times New Roman" w:hAnsi="Times New Roman"/>
          <w:sz w:val="24"/>
          <w:szCs w:val="24"/>
        </w:rPr>
        <w:t xml:space="preserve"> Правительства РФ от 23.12.2017 N 1621)</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з) программа маршрута, включающая в себя:</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график движения с расчетным временем перевозки;</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D86594" w:rsidRPr="00C57A09" w:rsidRDefault="00D86594" w:rsidP="00C57A09">
      <w:pPr>
        <w:autoSpaceDE w:val="0"/>
        <w:autoSpaceDN w:val="0"/>
        <w:adjustRightInd w:val="0"/>
        <w:spacing w:after="0" w:line="240" w:lineRule="auto"/>
        <w:ind w:firstLine="539"/>
        <w:jc w:val="both"/>
        <w:rPr>
          <w:rFonts w:ascii="Times New Roman" w:hAnsi="Times New Roman"/>
          <w:sz w:val="24"/>
          <w:szCs w:val="24"/>
        </w:rPr>
      </w:pPr>
      <w:r w:rsidRPr="00C57A09">
        <w:rPr>
          <w:rFonts w:ascii="Times New Roman" w:hAnsi="Times New Roman"/>
          <w:sz w:val="24"/>
          <w:szCs w:val="24"/>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7" w:history="1">
        <w:r w:rsidRPr="00C57A09">
          <w:rPr>
            <w:rFonts w:ascii="Times New Roman" w:hAnsi="Times New Roman"/>
            <w:sz w:val="24"/>
            <w:szCs w:val="24"/>
          </w:rPr>
          <w:t>подпунктами "б"</w:t>
        </w:r>
      </w:hyperlink>
      <w:r w:rsidRPr="00C57A09">
        <w:rPr>
          <w:rFonts w:ascii="Times New Roman" w:hAnsi="Times New Roman"/>
          <w:sz w:val="24"/>
          <w:szCs w:val="24"/>
        </w:rPr>
        <w:t xml:space="preserve"> - </w:t>
      </w:r>
      <w:hyperlink r:id="rId8" w:history="1">
        <w:r w:rsidRPr="00C57A09">
          <w:rPr>
            <w:rFonts w:ascii="Times New Roman" w:hAnsi="Times New Roman"/>
            <w:sz w:val="24"/>
            <w:szCs w:val="24"/>
          </w:rPr>
          <w:t>"з" пункта 4</w:t>
        </w:r>
      </w:hyperlink>
      <w:r w:rsidRPr="00C57A09">
        <w:rPr>
          <w:rFonts w:ascii="Times New Roman" w:hAnsi="Times New Roman"/>
          <w:sz w:val="24"/>
          <w:szCs w:val="24"/>
        </w:rPr>
        <w:t xml:space="preserve"> настоящих Правил.</w:t>
      </w:r>
    </w:p>
    <w:p w:rsidR="00D86594" w:rsidRPr="00C57A09" w:rsidRDefault="00D86594" w:rsidP="00C57A09">
      <w:pPr>
        <w:autoSpaceDE w:val="0"/>
        <w:autoSpaceDN w:val="0"/>
        <w:adjustRightInd w:val="0"/>
        <w:spacing w:after="0" w:line="240" w:lineRule="auto"/>
        <w:ind w:firstLine="539"/>
        <w:jc w:val="both"/>
        <w:rPr>
          <w:rFonts w:ascii="Times New Roman" w:hAnsi="Times New Roman"/>
          <w:sz w:val="24"/>
          <w:szCs w:val="24"/>
        </w:rPr>
      </w:pPr>
      <w:r w:rsidRPr="00C57A09">
        <w:rPr>
          <w:rFonts w:ascii="Times New Roman" w:hAnsi="Times New Roman"/>
          <w:sz w:val="24"/>
          <w:szCs w:val="24"/>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9" w:history="1">
        <w:r w:rsidRPr="00C57A09">
          <w:rPr>
            <w:rFonts w:ascii="Times New Roman" w:hAnsi="Times New Roman"/>
            <w:sz w:val="24"/>
            <w:szCs w:val="24"/>
          </w:rPr>
          <w:t>подпунктами "б"</w:t>
        </w:r>
      </w:hyperlink>
      <w:r w:rsidRPr="00C57A09">
        <w:rPr>
          <w:rFonts w:ascii="Times New Roman" w:hAnsi="Times New Roman"/>
          <w:sz w:val="24"/>
          <w:szCs w:val="24"/>
        </w:rPr>
        <w:t xml:space="preserve"> - </w:t>
      </w:r>
      <w:hyperlink r:id="rId10" w:history="1">
        <w:r w:rsidRPr="00C57A09">
          <w:rPr>
            <w:rFonts w:ascii="Times New Roman" w:hAnsi="Times New Roman"/>
            <w:sz w:val="24"/>
            <w:szCs w:val="24"/>
          </w:rPr>
          <w:t>"д"</w:t>
        </w:r>
      </w:hyperlink>
      <w:r w:rsidRPr="00C57A09">
        <w:rPr>
          <w:rFonts w:ascii="Times New Roman" w:hAnsi="Times New Roman"/>
          <w:sz w:val="24"/>
          <w:szCs w:val="24"/>
        </w:rPr>
        <w:t xml:space="preserve"> и </w:t>
      </w:r>
      <w:hyperlink r:id="rId11" w:history="1">
        <w:r w:rsidRPr="00C57A09">
          <w:rPr>
            <w:rFonts w:ascii="Times New Roman" w:hAnsi="Times New Roman"/>
            <w:sz w:val="24"/>
            <w:szCs w:val="24"/>
          </w:rPr>
          <w:t>"ж" пункта 4</w:t>
        </w:r>
      </w:hyperlink>
      <w:r w:rsidRPr="00C57A09">
        <w:rPr>
          <w:rFonts w:ascii="Times New Roman" w:hAnsi="Times New Roman"/>
          <w:sz w:val="24"/>
          <w:szCs w:val="24"/>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12" w:history="1">
        <w:r w:rsidRPr="00C57A09">
          <w:rPr>
            <w:rFonts w:ascii="Times New Roman" w:hAnsi="Times New Roman"/>
            <w:sz w:val="24"/>
            <w:szCs w:val="24"/>
          </w:rPr>
          <w:t>подпунктами "е"</w:t>
        </w:r>
      </w:hyperlink>
      <w:r w:rsidRPr="00C57A09">
        <w:rPr>
          <w:rFonts w:ascii="Times New Roman" w:hAnsi="Times New Roman"/>
          <w:sz w:val="24"/>
          <w:szCs w:val="24"/>
        </w:rPr>
        <w:t xml:space="preserve"> и </w:t>
      </w:r>
      <w:hyperlink r:id="rId13" w:history="1">
        <w:r w:rsidRPr="00C57A09">
          <w:rPr>
            <w:rFonts w:ascii="Times New Roman" w:hAnsi="Times New Roman"/>
            <w:sz w:val="24"/>
            <w:szCs w:val="24"/>
          </w:rPr>
          <w:t>"з" пункта 4</w:t>
        </w:r>
      </w:hyperlink>
      <w:r w:rsidRPr="00C57A09">
        <w:rPr>
          <w:rFonts w:ascii="Times New Roman" w:hAnsi="Times New Roman"/>
          <w:sz w:val="24"/>
          <w:szCs w:val="24"/>
        </w:rPr>
        <w:t xml:space="preserve"> настоящих Правил.</w:t>
      </w:r>
    </w:p>
    <w:p w:rsidR="00D86594" w:rsidRPr="00C57A09" w:rsidRDefault="00D86594" w:rsidP="00C57A09">
      <w:pPr>
        <w:autoSpaceDE w:val="0"/>
        <w:autoSpaceDN w:val="0"/>
        <w:adjustRightInd w:val="0"/>
        <w:spacing w:after="0" w:line="240" w:lineRule="auto"/>
        <w:ind w:firstLine="539"/>
        <w:jc w:val="both"/>
        <w:rPr>
          <w:rFonts w:ascii="Times New Roman" w:hAnsi="Times New Roman"/>
          <w:sz w:val="24"/>
          <w:szCs w:val="24"/>
        </w:rPr>
      </w:pPr>
      <w:r w:rsidRPr="00C57A09">
        <w:rPr>
          <w:rFonts w:ascii="Times New Roman" w:hAnsi="Times New Roman"/>
          <w:sz w:val="24"/>
          <w:szCs w:val="24"/>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14" w:history="1">
        <w:r w:rsidRPr="00C57A09">
          <w:rPr>
            <w:rFonts w:ascii="Times New Roman" w:hAnsi="Times New Roman"/>
            <w:sz w:val="24"/>
            <w:szCs w:val="24"/>
          </w:rPr>
          <w:t>подпунктом "д" пункта 4</w:t>
        </w:r>
      </w:hyperlink>
      <w:r w:rsidRPr="00C57A09">
        <w:rPr>
          <w:rFonts w:ascii="Times New Roman" w:hAnsi="Times New Roman"/>
          <w:sz w:val="24"/>
          <w:szCs w:val="24"/>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D86594" w:rsidRPr="00C57A09" w:rsidRDefault="00D86594" w:rsidP="00C57A09">
      <w:pPr>
        <w:autoSpaceDE w:val="0"/>
        <w:autoSpaceDN w:val="0"/>
        <w:adjustRightInd w:val="0"/>
        <w:spacing w:after="0" w:line="240" w:lineRule="auto"/>
        <w:jc w:val="both"/>
        <w:rPr>
          <w:rFonts w:ascii="Times New Roman" w:hAnsi="Times New Roman"/>
          <w:sz w:val="24"/>
          <w:szCs w:val="24"/>
        </w:rPr>
      </w:pPr>
      <w:r w:rsidRPr="00C57A09">
        <w:rPr>
          <w:rFonts w:ascii="Times New Roman" w:hAnsi="Times New Roman"/>
          <w:sz w:val="24"/>
          <w:szCs w:val="24"/>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15" w:history="1">
        <w:r w:rsidRPr="00C57A09">
          <w:rPr>
            <w:rFonts w:ascii="Times New Roman" w:hAnsi="Times New Roman"/>
            <w:sz w:val="24"/>
            <w:szCs w:val="24"/>
          </w:rPr>
          <w:t>подпунктами "б"</w:t>
        </w:r>
      </w:hyperlink>
      <w:r w:rsidRPr="00C57A09">
        <w:rPr>
          <w:rFonts w:ascii="Times New Roman" w:hAnsi="Times New Roman"/>
          <w:sz w:val="24"/>
          <w:szCs w:val="24"/>
        </w:rPr>
        <w:t xml:space="preserve"> - </w:t>
      </w:r>
      <w:hyperlink r:id="rId16" w:history="1">
        <w:r w:rsidRPr="00C57A09">
          <w:rPr>
            <w:rFonts w:ascii="Times New Roman" w:hAnsi="Times New Roman"/>
            <w:sz w:val="24"/>
            <w:szCs w:val="24"/>
          </w:rPr>
          <w:t>"г"</w:t>
        </w:r>
      </w:hyperlink>
      <w:r w:rsidRPr="00C57A09">
        <w:rPr>
          <w:rFonts w:ascii="Times New Roman" w:hAnsi="Times New Roman"/>
          <w:sz w:val="24"/>
          <w:szCs w:val="24"/>
        </w:rPr>
        <w:t xml:space="preserve">, </w:t>
      </w:r>
      <w:hyperlink r:id="rId17" w:history="1">
        <w:r w:rsidRPr="00C57A09">
          <w:rPr>
            <w:rFonts w:ascii="Times New Roman" w:hAnsi="Times New Roman"/>
            <w:sz w:val="24"/>
            <w:szCs w:val="24"/>
          </w:rPr>
          <w:t>"е"</w:t>
        </w:r>
      </w:hyperlink>
      <w:r w:rsidRPr="00C57A09">
        <w:rPr>
          <w:rFonts w:ascii="Times New Roman" w:hAnsi="Times New Roman"/>
          <w:sz w:val="24"/>
          <w:szCs w:val="24"/>
        </w:rPr>
        <w:t xml:space="preserve"> и </w:t>
      </w:r>
      <w:hyperlink r:id="rId18" w:history="1">
        <w:r w:rsidRPr="00C57A09">
          <w:rPr>
            <w:rFonts w:ascii="Times New Roman" w:hAnsi="Times New Roman"/>
            <w:sz w:val="24"/>
            <w:szCs w:val="24"/>
          </w:rPr>
          <w:t>"ж" пункта 4</w:t>
        </w:r>
      </w:hyperlink>
      <w:r w:rsidRPr="00C57A09">
        <w:rPr>
          <w:rFonts w:ascii="Times New Roman" w:hAnsi="Times New Roman"/>
          <w:sz w:val="24"/>
          <w:szCs w:val="24"/>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r:id="rId19" w:history="1">
        <w:r w:rsidRPr="00C57A09">
          <w:rPr>
            <w:rFonts w:ascii="Times New Roman" w:hAnsi="Times New Roman"/>
            <w:sz w:val="24"/>
            <w:szCs w:val="24"/>
          </w:rPr>
          <w:t>подпунктом "д" пункта 4</w:t>
        </w:r>
      </w:hyperlink>
      <w:r w:rsidRPr="00C57A09">
        <w:rPr>
          <w:rFonts w:ascii="Times New Roman" w:hAnsi="Times New Roman"/>
          <w:sz w:val="24"/>
          <w:szCs w:val="24"/>
        </w:rPr>
        <w:t xml:space="preserve"> настоящих Правил (для автобуса, которым он управляет), и сведения о нумерации автобусов при движении.</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 xml:space="preserve">прошедшие предрейсовый инструктаж по безопасности перевозки детей в соответствии с </w:t>
      </w:r>
      <w:hyperlink r:id="rId20" w:history="1">
        <w:r w:rsidRPr="00C57A09">
          <w:rPr>
            <w:rFonts w:ascii="Times New Roman" w:hAnsi="Times New Roman"/>
            <w:sz w:val="24"/>
            <w:szCs w:val="24"/>
          </w:rPr>
          <w:t>правилами</w:t>
        </w:r>
      </w:hyperlink>
      <w:r w:rsidRPr="00C57A09">
        <w:rPr>
          <w:rFonts w:ascii="Times New Roman" w:hAnsi="Times New Roman"/>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D86594" w:rsidRPr="00C57A09" w:rsidRDefault="00D86594" w:rsidP="00C57A09">
      <w:pPr>
        <w:autoSpaceDE w:val="0"/>
        <w:autoSpaceDN w:val="0"/>
        <w:adjustRightInd w:val="0"/>
        <w:spacing w:after="0" w:line="240" w:lineRule="auto"/>
        <w:ind w:firstLine="540"/>
        <w:jc w:val="both"/>
        <w:rPr>
          <w:rFonts w:ascii="Times New Roman" w:hAnsi="Times New Roman"/>
          <w:sz w:val="24"/>
          <w:szCs w:val="24"/>
        </w:rPr>
      </w:pPr>
      <w:r w:rsidRPr="00C57A09">
        <w:rPr>
          <w:rFonts w:ascii="Times New Roman" w:hAnsi="Times New Roman"/>
          <w:sz w:val="24"/>
          <w:szCs w:val="24"/>
        </w:rPr>
        <w:t>прошедшие предрейсовый медицинский осмотр в порядке, установленном Министерством здравоохранения Российской Федерации.</w:t>
      </w:r>
    </w:p>
    <w:p w:rsidR="00D86594" w:rsidRDefault="00D86594" w:rsidP="002B6EFF">
      <w:pPr>
        <w:autoSpaceDE w:val="0"/>
        <w:autoSpaceDN w:val="0"/>
        <w:adjustRightInd w:val="0"/>
        <w:spacing w:after="0" w:line="240" w:lineRule="auto"/>
        <w:jc w:val="both"/>
        <w:rPr>
          <w:rFonts w:ascii="Times New Roman" w:hAnsi="Times New Roman"/>
          <w:sz w:val="24"/>
          <w:szCs w:val="24"/>
          <w:shd w:val="clear" w:color="auto" w:fill="FFFFFF"/>
        </w:rPr>
      </w:pPr>
      <w:r w:rsidRPr="00C57A09">
        <w:rPr>
          <w:rFonts w:ascii="Times New Roman" w:hAnsi="Times New Roman"/>
          <w:sz w:val="24"/>
          <w:szCs w:val="24"/>
          <w:shd w:val="clear" w:color="auto" w:fill="FFFFFF"/>
        </w:rPr>
        <w:t>Ответственные за перевозку лица обеспечивают в установленном МВД России порядке подачу уведомления об организованной перевозке группы детей в подразделение ГИБДД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ГИБДД транспортных колонн в случае, если указанная перевозка осуществляется в составе не менее 3 автобусов.</w:t>
      </w:r>
      <w:r w:rsidRPr="00C57A09">
        <w:rPr>
          <w:rFonts w:ascii="Times New Roman" w:hAnsi="Times New Roman"/>
          <w:sz w:val="24"/>
          <w:szCs w:val="24"/>
        </w:rPr>
        <w:br/>
      </w:r>
      <w:r w:rsidRPr="00C57A09">
        <w:rPr>
          <w:rFonts w:ascii="Times New Roman" w:hAnsi="Times New Roman"/>
          <w:sz w:val="24"/>
          <w:szCs w:val="24"/>
          <w:shd w:val="clear" w:color="auto" w:fill="FFFFFF"/>
        </w:rPr>
        <w:t>Подача уведомления об организованной перевозке группы детей в подразделение ГИБДД осуществляется не позднее 2 дней до дня начала перевозки.</w:t>
      </w:r>
      <w:r w:rsidRPr="00C57A09">
        <w:rPr>
          <w:rFonts w:ascii="Times New Roman" w:hAnsi="Times New Roman"/>
          <w:sz w:val="24"/>
          <w:szCs w:val="24"/>
        </w:rPr>
        <w:br/>
      </w:r>
      <w:r w:rsidRPr="00C57A09">
        <w:rPr>
          <w:rFonts w:ascii="Times New Roman" w:hAnsi="Times New Roman"/>
          <w:sz w:val="24"/>
          <w:szCs w:val="24"/>
          <w:shd w:val="clear" w:color="auto" w:fill="FFFFFF"/>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r w:rsidRPr="00C57A09">
        <w:rPr>
          <w:rFonts w:ascii="Times New Roman" w:hAnsi="Times New Roman"/>
          <w:sz w:val="24"/>
          <w:szCs w:val="24"/>
        </w:rPr>
        <w:br/>
      </w:r>
      <w:r w:rsidRPr="00C57A09">
        <w:rPr>
          <w:rFonts w:ascii="Times New Roman" w:hAnsi="Times New Roman"/>
          <w:sz w:val="24"/>
          <w:szCs w:val="24"/>
          <w:shd w:val="clear" w:color="auto" w:fill="FFFFFF"/>
        </w:rPr>
        <w:t>При перевозке детей в междугородном сообщении организованной транспортной колонной в течение более 12 часов согласно графику движения ответственные лица обеспечивают сопровождение такой группы детей медицинским работником.</w:t>
      </w:r>
      <w:r w:rsidRPr="00C57A09">
        <w:rPr>
          <w:rFonts w:ascii="Times New Roman" w:hAnsi="Times New Roman"/>
          <w:sz w:val="24"/>
          <w:szCs w:val="24"/>
        </w:rPr>
        <w:br/>
      </w:r>
      <w:r w:rsidRPr="00C57A09">
        <w:rPr>
          <w:rFonts w:ascii="Times New Roman" w:hAnsi="Times New Roman"/>
          <w:sz w:val="24"/>
          <w:szCs w:val="24"/>
          <w:shd w:val="clear" w:color="auto" w:fill="FFFFFF"/>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ответственные за перевозку лица обеспечивают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ГИБДД (при сопровождении автомобилем (автомобилями) подразделения ГИБДД).</w:t>
      </w:r>
      <w:r w:rsidRPr="00C57A09">
        <w:rPr>
          <w:rFonts w:ascii="Times New Roman" w:hAnsi="Times New Roman"/>
          <w:sz w:val="24"/>
          <w:szCs w:val="24"/>
        </w:rPr>
        <w:br/>
      </w:r>
      <w:r w:rsidRPr="00C57A09">
        <w:rPr>
          <w:rFonts w:ascii="Times New Roman" w:hAnsi="Times New Roman"/>
          <w:sz w:val="24"/>
          <w:szCs w:val="24"/>
          <w:shd w:val="clear" w:color="auto" w:fill="FFFFFF"/>
        </w:rPr>
        <w:t>Ответственные за перевозку лица обеспечивают назначение в каждый автобус, осуществляющий перевозку детей, сопровождающих, которые сопровождают детей при перевозке до места назначения.</w:t>
      </w:r>
      <w:r w:rsidRPr="00C57A09">
        <w:rPr>
          <w:rFonts w:ascii="Times New Roman" w:hAnsi="Times New Roman"/>
          <w:sz w:val="24"/>
          <w:szCs w:val="24"/>
        </w:rPr>
        <w:br/>
      </w:r>
      <w:r w:rsidRPr="00C57A09">
        <w:rPr>
          <w:rFonts w:ascii="Times New Roman" w:hAnsi="Times New Roman"/>
          <w:sz w:val="24"/>
          <w:szCs w:val="24"/>
          <w:shd w:val="clear" w:color="auto" w:fill="FFFFFF"/>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r w:rsidRPr="00C57A09">
        <w:rPr>
          <w:rFonts w:ascii="Times New Roman" w:hAnsi="Times New Roman"/>
          <w:sz w:val="24"/>
          <w:szCs w:val="24"/>
        </w:rPr>
        <w:br/>
      </w:r>
      <w:r w:rsidRPr="00C57A09">
        <w:rPr>
          <w:rFonts w:ascii="Times New Roman" w:hAnsi="Times New Roman"/>
          <w:sz w:val="24"/>
          <w:szCs w:val="24"/>
          <w:shd w:val="clear" w:color="auto" w:fill="FFFFFF"/>
        </w:rPr>
        <w:t>В случае если для осуществления организованной перевозки группы детей используется 2 и более автобуса, назначается старший ответственный за организованную перевозку группы детей и координацию действий водителей и ответственных по автобусам, осуществляющим такую перевозку.</w:t>
      </w:r>
      <w:r w:rsidRPr="00C57A09">
        <w:rPr>
          <w:rFonts w:ascii="Times New Roman" w:hAnsi="Times New Roman"/>
          <w:sz w:val="24"/>
          <w:szCs w:val="24"/>
        </w:rPr>
        <w:br/>
      </w:r>
      <w:r w:rsidRPr="00C57A09">
        <w:rPr>
          <w:rFonts w:ascii="Times New Roman" w:hAnsi="Times New Roman"/>
          <w:sz w:val="24"/>
          <w:szCs w:val="24"/>
          <w:shd w:val="clear" w:color="auto" w:fill="FFFFFF"/>
        </w:rPr>
        <w:t>Нумерация автобусов при движении присваивается ответственными за перевозку лицами не позднее чем за 2 рабочих дня до начала такой перевозки для подготовки списка детей.</w:t>
      </w:r>
      <w:r w:rsidRPr="00C57A09">
        <w:rPr>
          <w:rFonts w:ascii="Times New Roman" w:hAnsi="Times New Roman"/>
          <w:sz w:val="24"/>
          <w:szCs w:val="24"/>
        </w:rPr>
        <w:br/>
      </w:r>
      <w:r w:rsidRPr="00C57A09">
        <w:rPr>
          <w:rFonts w:ascii="Times New Roman" w:hAnsi="Times New Roman"/>
          <w:sz w:val="24"/>
          <w:szCs w:val="24"/>
          <w:shd w:val="clear" w:color="auto" w:fill="FFFFFF"/>
        </w:rPr>
        <w:t>Медицинский работник и старший ответственный за организованную перевозку группы детей должны находиться в автобусе, замыкающем колонну.</w:t>
      </w:r>
      <w:r w:rsidRPr="00C57A09">
        <w:rPr>
          <w:rFonts w:ascii="Times New Roman" w:hAnsi="Times New Roman"/>
          <w:sz w:val="24"/>
          <w:szCs w:val="24"/>
        </w:rPr>
        <w:br/>
      </w:r>
      <w:r w:rsidRPr="00C57A09">
        <w:rPr>
          <w:rFonts w:ascii="Times New Roman" w:hAnsi="Times New Roman"/>
          <w:sz w:val="24"/>
          <w:szCs w:val="24"/>
          <w:shd w:val="clear" w:color="auto" w:fill="FFFFFF"/>
        </w:rPr>
        <w:t>В случае нахождения детей в пути следования согласно графику движения более 3 часов в каждом автобусе ответственные за перевозку лица обеспечивают наличие наборов пищевых продуктов (сухих пайков, бутилированной воды) из ассортимента, установленного Роспотребнадзором.</w:t>
      </w:r>
      <w:r w:rsidRPr="00C57A09">
        <w:rPr>
          <w:rFonts w:ascii="Times New Roman" w:hAnsi="Times New Roman"/>
          <w:sz w:val="24"/>
          <w:szCs w:val="24"/>
        </w:rPr>
        <w:br/>
      </w:r>
      <w:r w:rsidRPr="00C57A09">
        <w:rPr>
          <w:rFonts w:ascii="Times New Roman" w:hAnsi="Times New Roman"/>
          <w:sz w:val="24"/>
          <w:szCs w:val="24"/>
          <w:shd w:val="clear" w:color="auto" w:fill="FFFFFF"/>
        </w:rPr>
        <w:t>При организованной перевозке группы детей автобусами запрещено допускать в автобус и (или) перевозить в нем лиц, не включенных в списки, кроме назначенного медицинского работника. </w:t>
      </w:r>
      <w:r w:rsidRPr="00C57A09">
        <w:rPr>
          <w:rFonts w:ascii="Times New Roman" w:hAnsi="Times New Roman"/>
          <w:sz w:val="24"/>
          <w:szCs w:val="24"/>
        </w:rPr>
        <w:br/>
      </w:r>
      <w:r w:rsidRPr="00C57A09">
        <w:rPr>
          <w:rFonts w:ascii="Times New Roman" w:hAnsi="Times New Roman"/>
          <w:sz w:val="24"/>
          <w:szCs w:val="24"/>
          <w:shd w:val="clear" w:color="auto" w:fill="FFFFFF"/>
        </w:rPr>
        <w:t>Таким образом, перевозка детей четко регламентирована законодательствам и накладывает большую ответственность на её организаторов.</w:t>
      </w:r>
    </w:p>
    <w:p w:rsidR="00D86594" w:rsidRDefault="00D86594" w:rsidP="00C57A09">
      <w:pPr>
        <w:autoSpaceDE w:val="0"/>
        <w:autoSpaceDN w:val="0"/>
        <w:adjustRightInd w:val="0"/>
        <w:spacing w:after="0" w:line="240" w:lineRule="auto"/>
        <w:jc w:val="both"/>
        <w:rPr>
          <w:rFonts w:ascii="Times New Roman" w:hAnsi="Times New Roman"/>
          <w:sz w:val="24"/>
          <w:szCs w:val="24"/>
          <w:shd w:val="clear" w:color="auto" w:fill="FFFFFF"/>
        </w:rPr>
      </w:pPr>
    </w:p>
    <w:p w:rsidR="00D86594" w:rsidRPr="00C57A09" w:rsidRDefault="00D86594" w:rsidP="00C57A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Помощник прокурора </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Ю.В. Зудова</w:t>
      </w:r>
    </w:p>
    <w:sectPr w:rsidR="00D86594" w:rsidRPr="00C57A09" w:rsidSect="00874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F9"/>
    <w:rsid w:val="000F451F"/>
    <w:rsid w:val="002B6EFF"/>
    <w:rsid w:val="00874297"/>
    <w:rsid w:val="009A254B"/>
    <w:rsid w:val="00C57A09"/>
    <w:rsid w:val="00C66F9C"/>
    <w:rsid w:val="00D86594"/>
    <w:rsid w:val="00E02B9E"/>
    <w:rsid w:val="00E66C67"/>
    <w:rsid w:val="00FD40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EE42E504D000681317D5E728D4B1F919B53C724BE2D2E71921BC2073F39E3A0C2FD1284CEB0E08A69845923DE8CA1EB306C4BE3E52DE2b9iBG" TargetMode="External"/><Relationship Id="rId13" Type="http://schemas.openxmlformats.org/officeDocument/2006/relationships/hyperlink" Target="consultantplus://offline/ref=892EE42E504D000681317D5E728D4B1F919B53C724BE2D2E71921BC2073F39E3A0C2FD1284CEB0E08A69845923DE8CA1EB306C4BE3E52DE2b9iBG" TargetMode="External"/><Relationship Id="rId18" Type="http://schemas.openxmlformats.org/officeDocument/2006/relationships/hyperlink" Target="consultantplus://offline/ref=19EA1A7557A403C58733D45641546F0ADB0A4B32DE373814F6A1B21A395B05F197BF87E3471738732D825A44FD23ACDB39278C888518BF54HDkF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92EE42E504D000681317D5E728D4B1F919B53C724BE2D2E71921BC2073F39E3A0C2FD1284CEB0E08C69845923DE8CA1EB306C4BE3E52DE2b9iBG" TargetMode="External"/><Relationship Id="rId12" Type="http://schemas.openxmlformats.org/officeDocument/2006/relationships/hyperlink" Target="consultantplus://offline/ref=892EE42E504D000681317D5E728D4B1F919B53C724BE2D2E71921BC2073F39E3A0C2FD1284CEB0E08869845923DE8CA1EB306C4BE3E52DE2b9iBG" TargetMode="External"/><Relationship Id="rId17" Type="http://schemas.openxmlformats.org/officeDocument/2006/relationships/hyperlink" Target="consultantplus://offline/ref=19EA1A7557A403C58733D45641546F0ADB0A4B32DE373814F6A1B21A395B05F197BF87E3471738732E825A44FD23ACDB39278C888518BF54HDkFG" TargetMode="External"/><Relationship Id="rId2" Type="http://schemas.openxmlformats.org/officeDocument/2006/relationships/settings" Target="settings.xml"/><Relationship Id="rId16" Type="http://schemas.openxmlformats.org/officeDocument/2006/relationships/hyperlink" Target="consultantplus://offline/ref=19EA1A7557A403C58733D45641546F0ADB0A4B32DE373814F6A1B21A395B05F197BF87E34717387328825A44FD23ACDB39278C888518BF54HDkFG" TargetMode="External"/><Relationship Id="rId20" Type="http://schemas.openxmlformats.org/officeDocument/2006/relationships/hyperlink" Target="consultantplus://offline/ref=19EA1A7557A403C58733D45641546F0ADA034836D93C3814F6A1B21A395B05F197BF87E34717387822825A44FD23ACDB39278C888518BF54HDkFG" TargetMode="External"/><Relationship Id="rId1" Type="http://schemas.openxmlformats.org/officeDocument/2006/relationships/styles" Target="styles.xml"/><Relationship Id="rId6" Type="http://schemas.openxmlformats.org/officeDocument/2006/relationships/hyperlink" Target="consultantplus://offline/ref=13887224F4A5CAC4BFB0692D320D9340A42F6D4FCF310DBB8F8E927EB710D8FEB279937F21FC4BAB09581CBB32CFAD2A48B34F1C6C91AABEDAg5G" TargetMode="External"/><Relationship Id="rId11" Type="http://schemas.openxmlformats.org/officeDocument/2006/relationships/hyperlink" Target="consultantplus://offline/ref=892EE42E504D000681317D5E728D4B1F919B53C724BE2D2E71921BC2073F39E3A0C2FD1284CEB0E08B69845923DE8CA1EB306C4BE3E52DE2b9iBG" TargetMode="External"/><Relationship Id="rId5" Type="http://schemas.openxmlformats.org/officeDocument/2006/relationships/hyperlink" Target="consultantplus://offline/ref=13887224F4A5CAC4BFB0692D320D9340A5276F48CE300DBB8F8E927EB710D8FEB279937F21FC4BAD0A581CBB32CFAD2A48B34F1C6C91AABEDAg5G" TargetMode="External"/><Relationship Id="rId15" Type="http://schemas.openxmlformats.org/officeDocument/2006/relationships/hyperlink" Target="consultantplus://offline/ref=19EA1A7557A403C58733D45641546F0ADB0A4B32DE373814F6A1B21A395B05F197BF87E3471738732A825A44FD23ACDB39278C888518BF54HDkFG" TargetMode="External"/><Relationship Id="rId10" Type="http://schemas.openxmlformats.org/officeDocument/2006/relationships/hyperlink" Target="consultantplus://offline/ref=892EE42E504D000681317D5E728D4B1F919B53C724BE2D2E71921BC2073F39E3A0C2FD1284CEB0E08969845923DE8CA1EB306C4BE3E52DE2b9iBG" TargetMode="External"/><Relationship Id="rId19" Type="http://schemas.openxmlformats.org/officeDocument/2006/relationships/hyperlink" Target="consultantplus://offline/ref=19EA1A7557A403C58733D45641546F0ADB0A4B32DE373814F6A1B21A395B05F197BF87E3471738732F825A44FD23ACDB39278C888518BF54HDkFG" TargetMode="External"/><Relationship Id="rId4" Type="http://schemas.openxmlformats.org/officeDocument/2006/relationships/hyperlink" Target="consultantplus://offline/ref=13887224F4A5CAC4BFB0692D320D9340A4276B46CC3C0DBB8F8E927EB710D8FEB279937F21FC49A80A581CBB32CFAD2A48B34F1C6C91AABEDAg5G" TargetMode="External"/><Relationship Id="rId9" Type="http://schemas.openxmlformats.org/officeDocument/2006/relationships/hyperlink" Target="consultantplus://offline/ref=892EE42E504D000681317D5E728D4B1F919B53C724BE2D2E71921BC2073F39E3A0C2FD1284CEB0E08C69845923DE8CA1EB306C4BE3E52DE2b9iBG" TargetMode="External"/><Relationship Id="rId14" Type="http://schemas.openxmlformats.org/officeDocument/2006/relationships/hyperlink" Target="consultantplus://offline/ref=892EE42E504D000681317D5E728D4B1F919B53C724BE2D2E71921BC2073F39E3A0C2FD1284CEB0E08969845923DE8CA1EB306C4BE3E52DE2b9i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1986</Words>
  <Characters>11324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Дмиа</dc:creator>
  <cp:keywords/>
  <dc:description/>
  <cp:lastModifiedBy>Администрация</cp:lastModifiedBy>
  <cp:revision>6</cp:revision>
  <dcterms:created xsi:type="dcterms:W3CDTF">2018-12-14T05:35:00Z</dcterms:created>
  <dcterms:modified xsi:type="dcterms:W3CDTF">2018-12-14T12:38:00Z</dcterms:modified>
</cp:coreProperties>
</file>