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B1" w:rsidRPr="002F4134" w:rsidRDefault="00C107B1" w:rsidP="0022149B">
      <w:pPr>
        <w:jc w:val="center"/>
        <w:rPr>
          <w:rFonts w:ascii="Times New Roman" w:hAnsi="Times New Roman"/>
          <w:b/>
          <w:sz w:val="24"/>
          <w:szCs w:val="24"/>
        </w:rPr>
      </w:pPr>
      <w:r w:rsidRPr="002F4134">
        <w:rPr>
          <w:rFonts w:ascii="Times New Roman" w:hAnsi="Times New Roman"/>
          <w:b/>
          <w:sz w:val="24"/>
          <w:szCs w:val="24"/>
        </w:rPr>
        <w:t>Юридические лица и индивидуальные предприниматели, осуществляющие свою деятельность в помещениях многоквартирных жилых домов и частных домовладениях, обязаны заключить договор на вывоз ТКО</w:t>
      </w:r>
    </w:p>
    <w:p w:rsidR="00C107B1" w:rsidRPr="002F4134" w:rsidRDefault="00C107B1" w:rsidP="0022149B">
      <w:pPr>
        <w:jc w:val="both"/>
        <w:rPr>
          <w:rFonts w:ascii="Times New Roman" w:hAnsi="Times New Roman"/>
          <w:sz w:val="24"/>
          <w:szCs w:val="24"/>
        </w:rPr>
      </w:pPr>
    </w:p>
    <w:p w:rsidR="00C107B1" w:rsidRPr="002F4134" w:rsidRDefault="00C107B1" w:rsidP="0022149B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4134">
        <w:rPr>
          <w:rFonts w:ascii="Times New Roman" w:hAnsi="Times New Roman"/>
          <w:sz w:val="24"/>
          <w:szCs w:val="24"/>
          <w:lang w:eastAsia="ru-RU"/>
        </w:rPr>
        <w:t>Минприроды России в соответствии с письмом Минстроя России рассмотрело обращения по вопросу заключения договоров между юридическими лицами, в деятельности которых, помимо отходов производства, образуются твердые коммунальные отходы (далее - ТКО), и региональными операторами, сообщает.</w:t>
      </w:r>
    </w:p>
    <w:p w:rsidR="00C107B1" w:rsidRPr="002F4134" w:rsidRDefault="00C107B1" w:rsidP="0022149B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dst100005"/>
      <w:bookmarkEnd w:id="0"/>
      <w:r w:rsidRPr="002F4134">
        <w:rPr>
          <w:rFonts w:ascii="Times New Roman" w:hAnsi="Times New Roman"/>
          <w:sz w:val="24"/>
          <w:szCs w:val="24"/>
          <w:lang w:eastAsia="ru-RU"/>
        </w:rPr>
        <w:t>Федеральным </w:t>
      </w:r>
      <w:hyperlink r:id="rId4" w:anchor="dst157" w:history="1">
        <w:r w:rsidRPr="002F4134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2F4134">
        <w:rPr>
          <w:rFonts w:ascii="Times New Roman" w:hAnsi="Times New Roman"/>
          <w:sz w:val="24"/>
          <w:szCs w:val="24"/>
          <w:lang w:eastAsia="ru-RU"/>
        </w:rPr>
        <w:t> от 24.06.1998 N 89-ФЗ "Об отходах производства и потребления" (далее - Закон N 89-ФЗ) установлено, что ТКО - это отходы, образующиеся в жи</w:t>
      </w:r>
      <w:bookmarkStart w:id="1" w:name="_GoBack"/>
      <w:bookmarkEnd w:id="1"/>
      <w:r w:rsidRPr="002F4134">
        <w:rPr>
          <w:rFonts w:ascii="Times New Roman" w:hAnsi="Times New Roman"/>
          <w:sz w:val="24"/>
          <w:szCs w:val="24"/>
          <w:lang w:eastAsia="ru-RU"/>
        </w:rPr>
        <w:t>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C107B1" w:rsidRPr="002F4134" w:rsidRDefault="00C107B1" w:rsidP="0022149B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dst100006"/>
      <w:bookmarkEnd w:id="2"/>
      <w:r w:rsidRPr="002F4134">
        <w:rPr>
          <w:rFonts w:ascii="Times New Roman" w:hAnsi="Times New Roman"/>
          <w:sz w:val="24"/>
          <w:szCs w:val="24"/>
          <w:lang w:eastAsia="ru-RU"/>
        </w:rPr>
        <w:t>Согласно положениям </w:t>
      </w:r>
      <w:hyperlink r:id="rId5" w:anchor="dst423" w:history="1">
        <w:r w:rsidRPr="002F4134">
          <w:rPr>
            <w:rFonts w:ascii="Times New Roman" w:hAnsi="Times New Roman"/>
            <w:sz w:val="24"/>
            <w:szCs w:val="24"/>
            <w:lang w:eastAsia="ru-RU"/>
          </w:rPr>
          <w:t>статьи 24.7</w:t>
        </w:r>
      </w:hyperlink>
      <w:r w:rsidRPr="002F4134">
        <w:rPr>
          <w:rFonts w:ascii="Times New Roman" w:hAnsi="Times New Roman"/>
          <w:sz w:val="24"/>
          <w:szCs w:val="24"/>
          <w:lang w:eastAsia="ru-RU"/>
        </w:rPr>
        <w:t> Закона N 89-ФЗ все собственники ТКО, а именно собственники помещений в многоквартирных домах (далее - МКД), собственники частных домовладений (далее - ЧД), а также юридические лица и индивидуальные предприниматели, в результате деятельности которых образуются ТКО, заключают договор на оказание услуг по обращению с ТКО с региональным оператором, в зоне деятельности которого образуются ТКО и находятся места их сбора, оплачивают услуги регионального оператора по обращению с ТКО.</w:t>
      </w:r>
    </w:p>
    <w:p w:rsidR="00C107B1" w:rsidRPr="002F4134" w:rsidRDefault="00C107B1" w:rsidP="0022149B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dst100007"/>
      <w:bookmarkEnd w:id="3"/>
      <w:r w:rsidRPr="002F4134">
        <w:rPr>
          <w:rFonts w:ascii="Times New Roman" w:hAnsi="Times New Roman"/>
          <w:sz w:val="24"/>
          <w:szCs w:val="24"/>
          <w:lang w:eastAsia="ru-RU"/>
        </w:rPr>
        <w:t>Данная </w:t>
      </w:r>
      <w:hyperlink r:id="rId6" w:anchor="dst423" w:history="1">
        <w:r w:rsidRPr="002F4134">
          <w:rPr>
            <w:rFonts w:ascii="Times New Roman" w:hAnsi="Times New Roman"/>
            <w:sz w:val="24"/>
            <w:szCs w:val="24"/>
            <w:lang w:eastAsia="ru-RU"/>
          </w:rPr>
          <w:t>норма</w:t>
        </w:r>
      </w:hyperlink>
      <w:r w:rsidRPr="002F4134">
        <w:rPr>
          <w:rFonts w:ascii="Times New Roman" w:hAnsi="Times New Roman"/>
          <w:sz w:val="24"/>
          <w:szCs w:val="24"/>
          <w:lang w:eastAsia="ru-RU"/>
        </w:rPr>
        <w:t> существенным образом дополняется положениями </w:t>
      </w:r>
      <w:hyperlink r:id="rId7" w:anchor="dst101716" w:history="1">
        <w:r w:rsidRPr="002F4134">
          <w:rPr>
            <w:rFonts w:ascii="Times New Roman" w:hAnsi="Times New Roman"/>
            <w:sz w:val="24"/>
            <w:szCs w:val="24"/>
            <w:lang w:eastAsia="ru-RU"/>
          </w:rPr>
          <w:t>пункта 5 статьи 30</w:t>
        </w:r>
      </w:hyperlink>
      <w:r w:rsidRPr="002F4134">
        <w:rPr>
          <w:rFonts w:ascii="Times New Roman" w:hAnsi="Times New Roman"/>
          <w:sz w:val="24"/>
          <w:szCs w:val="24"/>
          <w:lang w:eastAsia="ru-RU"/>
        </w:rPr>
        <w:t> Жилищного кодекса Российской Федерации, в соответствии с которой собственник жилого дома или его части обязан обеспечивать обращение с ТКО путем заключения договора с региональным оператором по обращению с ТКО.</w:t>
      </w:r>
    </w:p>
    <w:p w:rsidR="00C107B1" w:rsidRPr="002F4134" w:rsidRDefault="00C107B1" w:rsidP="0022149B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dst100008"/>
      <w:bookmarkEnd w:id="4"/>
      <w:r w:rsidRPr="002F4134">
        <w:rPr>
          <w:rFonts w:ascii="Times New Roman" w:hAnsi="Times New Roman"/>
          <w:sz w:val="24"/>
          <w:szCs w:val="24"/>
          <w:lang w:eastAsia="ru-RU"/>
        </w:rPr>
        <w:t>Таким образом, обязанность заключения договора с региональным оператором по обращению с ТКО лежит только на собственниках помещений в МКД и собственниках ЧД, а также на юридических лицах и индивидуальных предпринимателях, осуществляющих свою деятельность в помещениях МКД и ЧД.</w:t>
      </w:r>
    </w:p>
    <w:p w:rsidR="00C107B1" w:rsidRPr="002F4134" w:rsidRDefault="00C107B1" w:rsidP="0022149B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07B1" w:rsidRPr="002F4134" w:rsidRDefault="00C107B1" w:rsidP="00764D94">
      <w:pPr>
        <w:shd w:val="clear" w:color="auto" w:fill="FFFFFF"/>
        <w:spacing w:after="0" w:line="290" w:lineRule="atLeast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07B1" w:rsidRPr="002F4134" w:rsidRDefault="00C107B1" w:rsidP="00764D94">
      <w:pPr>
        <w:shd w:val="clear" w:color="auto" w:fill="FFFFFF"/>
        <w:spacing w:after="0" w:line="290" w:lineRule="atLeast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F4134">
        <w:rPr>
          <w:rFonts w:ascii="Times New Roman" w:hAnsi="Times New Roman"/>
          <w:sz w:val="24"/>
          <w:szCs w:val="24"/>
          <w:lang w:eastAsia="ru-RU"/>
        </w:rPr>
        <w:t>Помощник прокурора Кореневского района Рогач Ю.С.</w:t>
      </w:r>
    </w:p>
    <w:p w:rsidR="00C107B1" w:rsidRPr="002F4134" w:rsidRDefault="00C107B1" w:rsidP="0022149B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4134">
        <w:rPr>
          <w:rFonts w:ascii="Times New Roman" w:hAnsi="Times New Roman"/>
          <w:sz w:val="24"/>
          <w:szCs w:val="24"/>
          <w:lang w:eastAsia="ru-RU"/>
        </w:rPr>
        <w:t> </w:t>
      </w:r>
    </w:p>
    <w:p w:rsidR="00C107B1" w:rsidRPr="002F4134" w:rsidRDefault="00C107B1" w:rsidP="0022149B">
      <w:pPr>
        <w:jc w:val="both"/>
        <w:rPr>
          <w:rFonts w:ascii="Times New Roman" w:hAnsi="Times New Roman"/>
          <w:sz w:val="24"/>
          <w:szCs w:val="24"/>
        </w:rPr>
      </w:pPr>
    </w:p>
    <w:sectPr w:rsidR="00C107B1" w:rsidRPr="002F4134" w:rsidSect="0015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022"/>
    <w:rsid w:val="00151F46"/>
    <w:rsid w:val="0022149B"/>
    <w:rsid w:val="002F4134"/>
    <w:rsid w:val="005A5FFE"/>
    <w:rsid w:val="00655DAD"/>
    <w:rsid w:val="00764D94"/>
    <w:rsid w:val="00864022"/>
    <w:rsid w:val="00C107B1"/>
    <w:rsid w:val="00CE0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F4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1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0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12201/249c5f90a05fa67bba29ea9aeccf535cdacf830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3668/6fd2c1244df6710ed87d7648b0d99967356c8b0a/" TargetMode="External"/><Relationship Id="rId5" Type="http://schemas.openxmlformats.org/officeDocument/2006/relationships/hyperlink" Target="http://www.consultant.ru/document/cons_doc_LAW_303668/6fd2c1244df6710ed87d7648b0d99967356c8b0a/" TargetMode="External"/><Relationship Id="rId4" Type="http://schemas.openxmlformats.org/officeDocument/2006/relationships/hyperlink" Target="http://www.consultant.ru/document/cons_doc_LAW_303668/bb9e97fad9d14ac66df4b6e67c453d1be3b77b4c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404</Words>
  <Characters>2308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Рогач</dc:creator>
  <cp:keywords/>
  <dc:description/>
  <cp:lastModifiedBy>PC-038</cp:lastModifiedBy>
  <cp:revision>4</cp:revision>
  <dcterms:created xsi:type="dcterms:W3CDTF">2018-12-16T22:37:00Z</dcterms:created>
  <dcterms:modified xsi:type="dcterms:W3CDTF">2018-12-13T06:30:00Z</dcterms:modified>
</cp:coreProperties>
</file>