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92" w:rsidRDefault="00C26E92" w:rsidP="00FF2167">
      <w:pPr>
        <w:pStyle w:val="ConsNonformat"/>
        <w:widowControl/>
        <w:jc w:val="both"/>
        <w:rPr>
          <w:sz w:val="16"/>
          <w:szCs w:val="16"/>
        </w:rPr>
      </w:pPr>
      <w:r>
        <w:rPr>
          <w:noProof/>
        </w:rPr>
        <w:pict>
          <v:group id="_x0000_s1026" style="position:absolute;left:0;text-align:left;margin-left:168pt;margin-top:11.75pt;width:132.9pt;height:115.1pt;z-index:251658240;mso-wrap-distance-left:0;mso-wrap-distance-right:0" coordorigin="3173,-134" coordsize="2658,2662">
            <o:lock v:ext="edit" text="t"/>
            <v:rect id="_x0000_s1027" style="position:absolute;left:3173;top:-134;width:2658;height:266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60;top:-74;width:2358;height:2577;v-text-anchor:middle">
              <v:fill type="frame"/>
              <v:stroke joinstyle="round"/>
              <v:imagedata r:id="rId7" o:title=""/>
            </v:shape>
            <w10:wrap type="topAndBottom"/>
          </v:group>
        </w:pict>
      </w:r>
    </w:p>
    <w:p w:rsidR="00C26E92" w:rsidRPr="00062A9E" w:rsidRDefault="00C26E92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АДМИНИСТРАЦИЯ</w:t>
      </w:r>
    </w:p>
    <w:p w:rsidR="00C26E92" w:rsidRPr="00062A9E" w:rsidRDefault="00C26E92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СЕЛЬСОВЕТА</w:t>
      </w:r>
    </w:p>
    <w:p w:rsidR="00C26E92" w:rsidRPr="00062A9E" w:rsidRDefault="00C26E92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РАЙОНА КУРСКОЙ ОБЛАСТИ</w:t>
      </w:r>
    </w:p>
    <w:p w:rsidR="00C26E92" w:rsidRPr="00062A9E" w:rsidRDefault="00C26E92" w:rsidP="00FF2167">
      <w:pPr>
        <w:pStyle w:val="1"/>
        <w:ind w:left="-280" w:right="-19"/>
        <w:rPr>
          <w:b w:val="0"/>
          <w:bCs w:val="0"/>
          <w:spacing w:val="76"/>
          <w:sz w:val="24"/>
          <w:szCs w:val="24"/>
        </w:rPr>
      </w:pPr>
      <w:r w:rsidRPr="00062A9E">
        <w:rPr>
          <w:sz w:val="24"/>
          <w:szCs w:val="24"/>
        </w:rPr>
        <w:t>ПОСТАНОВЛЕНИЕ</w:t>
      </w:r>
    </w:p>
    <w:p w:rsidR="00C26E92" w:rsidRPr="00062A9E" w:rsidRDefault="00C26E92" w:rsidP="00FF2167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26E92" w:rsidRPr="00062A9E" w:rsidRDefault="00C26E92" w:rsidP="00FF21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26 февраля 2021</w:t>
      </w: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19</w:t>
      </w:r>
    </w:p>
    <w:p w:rsidR="00C26E92" w:rsidRPr="00062A9E" w:rsidRDefault="00C26E92" w:rsidP="00FF2167">
      <w:pPr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Курская область, 307410, с. Коренево</w:t>
      </w:r>
    </w:p>
    <w:p w:rsidR="00C26E92" w:rsidRPr="008A3EE3" w:rsidRDefault="00C26E92" w:rsidP="008A3EE3">
      <w:pPr>
        <w:ind w:right="-52"/>
        <w:jc w:val="center"/>
        <w:rPr>
          <w:rFonts w:ascii="Arial" w:hAnsi="Arial" w:cs="Arial"/>
          <w:b/>
          <w:sz w:val="32"/>
          <w:szCs w:val="32"/>
        </w:rPr>
      </w:pPr>
      <w:r w:rsidRPr="008A3EE3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Кореневского сельсовета от 25 февраля 2020 г. № 26 «Об утверждении муниципальной программы «Развитие культуры на территории муниципального образования «Кореневский сельсовет» Кореневского района Курской области»</w:t>
      </w:r>
    </w:p>
    <w:p w:rsidR="00C26E92" w:rsidRPr="00062A9E" w:rsidRDefault="00C26E92" w:rsidP="00FF2167">
      <w:pPr>
        <w:pStyle w:val="Default"/>
        <w:jc w:val="both"/>
        <w:rPr>
          <w:b/>
        </w:rPr>
      </w:pPr>
    </w:p>
    <w:p w:rsidR="00C26E92" w:rsidRPr="0065113F" w:rsidRDefault="00C26E92" w:rsidP="00FF216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Постановлением Администрации Кореневского сельсовета Кореневского района от 05.11.2013  № 127 «Об утверждении Порядка принятия решений о разработке муниципальных программ Кореневского сельсовета Кореневского района Курской области, их формирования, реализации и проведения оценки эффективности реализации» Администрация Кореневского сельсовета Кореневского района ПОСТАНОВЛЯЕТ:</w:t>
      </w:r>
    </w:p>
    <w:p w:rsidR="00C26E92" w:rsidRPr="008A3EE3" w:rsidRDefault="00C26E92" w:rsidP="008A3EE3">
      <w:pPr>
        <w:ind w:right="-52"/>
        <w:jc w:val="both"/>
        <w:rPr>
          <w:rFonts w:ascii="Arial" w:hAnsi="Arial" w:cs="Arial"/>
          <w:sz w:val="24"/>
          <w:szCs w:val="24"/>
        </w:rPr>
      </w:pPr>
      <w:r w:rsidRPr="008A3EE3">
        <w:rPr>
          <w:rFonts w:ascii="Arial" w:hAnsi="Arial" w:cs="Arial"/>
          <w:sz w:val="24"/>
          <w:szCs w:val="24"/>
        </w:rPr>
        <w:t>1. Внести изменения в Постановление Администрации Кореневского сельсовета от 25 февраля 2020 г. № 26 «Об утверждении муниципальной программы «Развитие культуры на территории муниципального образования «Кореневский сельсовет» Кореневского района Курской области»:</w:t>
      </w:r>
    </w:p>
    <w:p w:rsidR="00C26E92" w:rsidRPr="008A3EE3" w:rsidRDefault="00C26E92" w:rsidP="00FF21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3EE3">
        <w:rPr>
          <w:rFonts w:ascii="Arial" w:hAnsi="Arial" w:cs="Arial"/>
          <w:sz w:val="24"/>
          <w:szCs w:val="24"/>
        </w:rPr>
        <w:t>1.1. паспорт муниципальной  программы «Развитие культуры на территории муниципального образования «Кореневский сельсовет» Кореневского района Курской области» изложить в новой редакции:</w:t>
      </w:r>
    </w:p>
    <w:p w:rsidR="00C26E92" w:rsidRPr="00461C49" w:rsidRDefault="00C26E92" w:rsidP="008A3EE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61C49">
        <w:rPr>
          <w:rFonts w:ascii="Arial" w:hAnsi="Arial" w:cs="Arial"/>
          <w:b/>
          <w:sz w:val="32"/>
          <w:szCs w:val="32"/>
        </w:rPr>
        <w:t>Паспорт</w:t>
      </w:r>
    </w:p>
    <w:p w:rsidR="00C26E92" w:rsidRPr="00461C49" w:rsidRDefault="00C26E92" w:rsidP="008A3EE3">
      <w:pPr>
        <w:ind w:firstLine="709"/>
        <w:jc w:val="center"/>
        <w:rPr>
          <w:rFonts w:ascii="Arial" w:hAnsi="Arial" w:cs="Arial"/>
          <w:sz w:val="32"/>
          <w:szCs w:val="32"/>
        </w:rPr>
      </w:pPr>
      <w:r w:rsidRPr="00461C49">
        <w:rPr>
          <w:rFonts w:ascii="Arial" w:hAnsi="Arial" w:cs="Arial"/>
          <w:b/>
          <w:sz w:val="32"/>
          <w:szCs w:val="32"/>
        </w:rPr>
        <w:t xml:space="preserve">муниципальной программы </w:t>
      </w:r>
      <w:r>
        <w:rPr>
          <w:rFonts w:ascii="Arial" w:hAnsi="Arial" w:cs="Arial"/>
          <w:b/>
          <w:sz w:val="32"/>
          <w:szCs w:val="32"/>
        </w:rPr>
        <w:t>Кореневского</w:t>
      </w:r>
      <w:r w:rsidRPr="00461C49">
        <w:rPr>
          <w:rFonts w:ascii="Arial" w:hAnsi="Arial" w:cs="Arial"/>
          <w:b/>
          <w:sz w:val="32"/>
          <w:szCs w:val="32"/>
        </w:rPr>
        <w:t xml:space="preserve"> сельсовета Кореневского района Курской области «Развитие культуры на территории муниципального образования «</w:t>
      </w:r>
      <w:r>
        <w:rPr>
          <w:rFonts w:ascii="Arial" w:hAnsi="Arial" w:cs="Arial"/>
          <w:b/>
          <w:sz w:val="32"/>
          <w:szCs w:val="32"/>
        </w:rPr>
        <w:t>Кореневский</w:t>
      </w:r>
      <w:r w:rsidRPr="00461C49">
        <w:rPr>
          <w:rFonts w:ascii="Arial" w:hAnsi="Arial" w:cs="Arial"/>
          <w:b/>
          <w:sz w:val="32"/>
          <w:szCs w:val="32"/>
        </w:rPr>
        <w:t xml:space="preserve"> сельсовет» Кореневского района Курской области» (далее — Программа)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57"/>
        <w:gridCol w:w="5541"/>
      </w:tblGrid>
      <w:tr w:rsidR="00C26E92" w:rsidRPr="00461C49" w:rsidTr="0031607B">
        <w:trPr>
          <w:trHeight w:val="697"/>
        </w:trPr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center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Ответственный исполнитель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center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Кореневского</w:t>
            </w:r>
            <w:r w:rsidRPr="00461C49">
              <w:rPr>
                <w:rFonts w:ascii="Arial" w:hAnsi="Arial" w:cs="Arial"/>
              </w:rPr>
              <w:t xml:space="preserve"> сельсовета</w:t>
            </w:r>
          </w:p>
        </w:tc>
      </w:tr>
      <w:tr w:rsidR="00C26E92" w:rsidRPr="00461C49" w:rsidTr="0031607B">
        <w:trPr>
          <w:trHeight w:val="697"/>
        </w:trPr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Участники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МКУК «</w:t>
            </w:r>
            <w:r>
              <w:rPr>
                <w:rFonts w:ascii="Arial" w:hAnsi="Arial" w:cs="Arial"/>
              </w:rPr>
              <w:t>Кореневский</w:t>
            </w:r>
            <w:r w:rsidRPr="00461C49">
              <w:rPr>
                <w:rFonts w:ascii="Arial" w:hAnsi="Arial" w:cs="Arial"/>
              </w:rPr>
              <w:t xml:space="preserve"> СДК»;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Отдел культуры Администрации Кореневского района (по согласованию)</w:t>
            </w:r>
          </w:p>
        </w:tc>
      </w:tr>
      <w:tr w:rsidR="00C26E92" w:rsidRPr="00461C49" w:rsidTr="0031607B">
        <w:trPr>
          <w:trHeight w:val="256"/>
        </w:trPr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Подпрограмма 1 «Искусство» </w:t>
            </w:r>
          </w:p>
        </w:tc>
      </w:tr>
      <w:tr w:rsidR="00C26E92" w:rsidRPr="00461C49" w:rsidTr="0031607B">
        <w:trPr>
          <w:trHeight w:val="434"/>
        </w:trPr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Программно-целевые инструменты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отсутствуют</w:t>
            </w:r>
          </w:p>
        </w:tc>
      </w:tr>
      <w:tr w:rsidR="00C26E92" w:rsidRPr="00461C49" w:rsidTr="0031607B">
        <w:trPr>
          <w:trHeight w:val="697"/>
        </w:trPr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Реализация стратегической роли культуры как духовно-нравственного основания развития личности и государственного единства Российского общества</w:t>
            </w:r>
          </w:p>
        </w:tc>
      </w:tr>
      <w:tr w:rsidR="00C26E92" w:rsidRPr="00461C49" w:rsidTr="0031607B"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Задачи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сохранение культурного и исторического наследия народа, обеспечение доступа граждан к культурным ценностям;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обеспечение доступа граждан к участию в культурной жизни, реализация творческого потенциала населения;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создание благоприятных условий для устойчивого развития сферы культуры.</w:t>
            </w:r>
          </w:p>
        </w:tc>
      </w:tr>
      <w:tr w:rsidR="00C26E92" w:rsidRPr="00461C49" w:rsidTr="0031607B"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Целевые индикаторы и показатели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удельный вес населения, участвующего в платных культурно - досуговых мероприятий, проводимых муниципальными учреждениями культуры, проценты;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отношение среднемесячной номинальной начисленной заработной платы работников муниципальных учреждений культуры и искусства к среднемесячной номинальной начисленной заработной плате работников, занятых в сфере экономики в регионе, проценты</w:t>
            </w:r>
          </w:p>
        </w:tc>
      </w:tr>
      <w:tr w:rsidR="00C26E92" w:rsidRPr="00461C49" w:rsidTr="0031607B"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21</w:t>
            </w:r>
            <w:r w:rsidRPr="00461C49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3</w:t>
            </w:r>
            <w:r w:rsidRPr="00461C49">
              <w:rPr>
                <w:rFonts w:ascii="Arial" w:hAnsi="Arial" w:cs="Arial"/>
              </w:rPr>
              <w:t xml:space="preserve"> годы, в один этап</w:t>
            </w:r>
          </w:p>
        </w:tc>
      </w:tr>
      <w:tr w:rsidR="00C26E92" w:rsidRPr="00461C49" w:rsidTr="0031607B">
        <w:trPr>
          <w:trHeight w:val="2826"/>
        </w:trPr>
        <w:tc>
          <w:tcPr>
            <w:tcW w:w="3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Объем бюджетных ассигнований программы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Общий объем бюджетных ассигнований м</w:t>
            </w:r>
            <w:r>
              <w:rPr>
                <w:rFonts w:ascii="Arial" w:hAnsi="Arial" w:cs="Arial"/>
              </w:rPr>
              <w:t xml:space="preserve">естного бюджета составляет 3359047 </w:t>
            </w:r>
            <w:r w:rsidRPr="00461C49">
              <w:rPr>
                <w:rFonts w:ascii="Arial" w:hAnsi="Arial" w:cs="Arial"/>
              </w:rPr>
              <w:t>рублей и по годам распределяются в следующих объемах: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61C49">
              <w:rPr>
                <w:rFonts w:ascii="Arial" w:hAnsi="Arial" w:cs="Arial"/>
              </w:rPr>
              <w:t xml:space="preserve"> год- </w:t>
            </w:r>
            <w:r>
              <w:rPr>
                <w:rFonts w:ascii="Arial" w:hAnsi="Arial" w:cs="Arial"/>
              </w:rPr>
              <w:t>1585330,0</w:t>
            </w:r>
            <w:r w:rsidRPr="00461C49">
              <w:rPr>
                <w:rFonts w:ascii="Arial" w:hAnsi="Arial" w:cs="Arial"/>
              </w:rPr>
              <w:t xml:space="preserve"> рублей,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61C4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882083,0</w:t>
            </w:r>
            <w:r w:rsidRPr="00461C49">
              <w:rPr>
                <w:rFonts w:ascii="Arial" w:hAnsi="Arial" w:cs="Arial"/>
              </w:rPr>
              <w:t xml:space="preserve"> рублей,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461C4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891634,0</w:t>
            </w:r>
            <w:r w:rsidRPr="00461C49">
              <w:rPr>
                <w:rFonts w:ascii="Arial" w:hAnsi="Arial" w:cs="Arial"/>
              </w:rPr>
              <w:t xml:space="preserve"> рублей,</w:t>
            </w:r>
          </w:p>
          <w:p w:rsidR="00C26E92" w:rsidRPr="00461C49" w:rsidRDefault="00C26E92" w:rsidP="003248E7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 в том числе Подпрограмма 1 «Искусство» объем бюджетных ассигнований местного бюджета составляет </w:t>
            </w:r>
            <w:r>
              <w:rPr>
                <w:rFonts w:ascii="Arial" w:hAnsi="Arial" w:cs="Arial"/>
              </w:rPr>
              <w:t xml:space="preserve">3359047 </w:t>
            </w:r>
            <w:r w:rsidRPr="00461C49">
              <w:rPr>
                <w:rFonts w:ascii="Arial" w:hAnsi="Arial" w:cs="Arial"/>
              </w:rPr>
              <w:t>рублей и по годам распределяются в следующих объемах:</w:t>
            </w:r>
          </w:p>
          <w:p w:rsidR="00C26E92" w:rsidRPr="00461C49" w:rsidRDefault="00C26E92" w:rsidP="003248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61C49">
              <w:rPr>
                <w:rFonts w:ascii="Arial" w:hAnsi="Arial" w:cs="Arial"/>
              </w:rPr>
              <w:t xml:space="preserve"> год- </w:t>
            </w:r>
            <w:r>
              <w:rPr>
                <w:rFonts w:ascii="Arial" w:hAnsi="Arial" w:cs="Arial"/>
              </w:rPr>
              <w:t>1585330,0</w:t>
            </w:r>
            <w:r w:rsidRPr="00461C49">
              <w:rPr>
                <w:rFonts w:ascii="Arial" w:hAnsi="Arial" w:cs="Arial"/>
              </w:rPr>
              <w:t xml:space="preserve"> рублей,</w:t>
            </w:r>
          </w:p>
          <w:p w:rsidR="00C26E92" w:rsidRPr="00461C49" w:rsidRDefault="00C26E92" w:rsidP="003248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61C4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882083,0</w:t>
            </w:r>
            <w:r w:rsidRPr="00461C49">
              <w:rPr>
                <w:rFonts w:ascii="Arial" w:hAnsi="Arial" w:cs="Arial"/>
              </w:rPr>
              <w:t xml:space="preserve"> рублей,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461C4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891634,0 рублей.</w:t>
            </w:r>
          </w:p>
        </w:tc>
      </w:tr>
      <w:tr w:rsidR="00C26E92" w:rsidRPr="00461C49" w:rsidTr="0031607B"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Ожидаемые результаты реализации программы</w:t>
            </w:r>
          </w:p>
        </w:tc>
        <w:tc>
          <w:tcPr>
            <w:tcW w:w="5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 укрепление единого культурного пространства </w:t>
            </w:r>
            <w:r>
              <w:rPr>
                <w:rFonts w:ascii="Arial" w:hAnsi="Arial" w:cs="Arial"/>
              </w:rPr>
              <w:t>Кореневского</w:t>
            </w:r>
            <w:r w:rsidRPr="00461C49">
              <w:rPr>
                <w:rFonts w:ascii="Arial" w:hAnsi="Arial" w:cs="Arial"/>
              </w:rPr>
              <w:t xml:space="preserve"> сельсовета;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 перевод отрасли на инновационный путь развития, превращение культуры в наиболее современную и привлекательную сферу общественной деятельности. Широкое внедрение информационных технологий в сфере культуры;</w:t>
            </w:r>
          </w:p>
          <w:p w:rsidR="00C26E92" w:rsidRPr="00461C49" w:rsidRDefault="00C26E92" w:rsidP="0031607B">
            <w:pPr>
              <w:ind w:firstLine="709"/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повышение качества государственного управления и эффективности расходования бюджетных средств; создание во взаимодействии с институтами гражданского общества, механизмов противодействия без духовности населения, повышения культурного уровня;</w:t>
            </w:r>
          </w:p>
          <w:p w:rsidR="00C26E92" w:rsidRPr="00461C49" w:rsidRDefault="00C26E92" w:rsidP="0031607B">
            <w:pPr>
              <w:ind w:firstLine="709"/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выравнивания уровня доступности культурных благ независимо от размера доходов, социального статуса и места проживания;</w:t>
            </w:r>
          </w:p>
          <w:p w:rsidR="00C26E92" w:rsidRPr="00461C49" w:rsidRDefault="00C26E92" w:rsidP="0031607B">
            <w:pPr>
              <w:ind w:firstLine="709"/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   создание условий для доступности участия всего населения в культурной жизни, а также вовлеченности детей, молодежи, лиц с ограниченными возможностями и ветеранов в активную социокультурную деятельность;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создание благоприятных условий для улучшения культурно</w:t>
            </w:r>
            <w:r>
              <w:rPr>
                <w:rFonts w:ascii="Arial" w:hAnsi="Arial" w:cs="Arial"/>
              </w:rPr>
              <w:t xml:space="preserve"> </w:t>
            </w:r>
            <w:r w:rsidRPr="00461C49">
              <w:rPr>
                <w:rFonts w:ascii="Arial" w:hAnsi="Arial" w:cs="Arial"/>
              </w:rPr>
              <w:t>-досугового обслуживания населения, укрепления материально- технической базы отрасли, развитие самодеятельного художественного творчества;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стимулирование потребления культурных благ;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  увеличение уровня социального обеспечения работников культуры, финансовой поддержки творческих коллективов, социально значимых проектов;</w:t>
            </w:r>
          </w:p>
          <w:p w:rsidR="00C26E92" w:rsidRPr="00461C49" w:rsidRDefault="00C26E92" w:rsidP="0031607B">
            <w:pPr>
              <w:jc w:val="both"/>
              <w:rPr>
                <w:rFonts w:ascii="Arial" w:hAnsi="Arial" w:cs="Arial"/>
              </w:rPr>
            </w:pPr>
            <w:r w:rsidRPr="00461C49">
              <w:rPr>
                <w:rFonts w:ascii="Arial" w:hAnsi="Arial" w:cs="Arial"/>
              </w:rPr>
              <w:t xml:space="preserve">   укрепление межрегионального имиджа </w:t>
            </w:r>
            <w:r>
              <w:rPr>
                <w:rFonts w:ascii="Arial" w:hAnsi="Arial" w:cs="Arial"/>
              </w:rPr>
              <w:t>Кореневского</w:t>
            </w:r>
            <w:r w:rsidRPr="00461C49">
              <w:rPr>
                <w:rFonts w:ascii="Arial" w:hAnsi="Arial" w:cs="Arial"/>
              </w:rPr>
              <w:t xml:space="preserve"> сельсовета Кореневского района</w:t>
            </w:r>
          </w:p>
        </w:tc>
      </w:tr>
    </w:tbl>
    <w:p w:rsidR="00C26E92" w:rsidRDefault="00C26E92" w:rsidP="003248E7">
      <w:pPr>
        <w:ind w:firstLine="709"/>
        <w:rPr>
          <w:rFonts w:ascii="Arial" w:hAnsi="Arial" w:cs="Arial"/>
          <w:sz w:val="24"/>
          <w:szCs w:val="24"/>
        </w:rPr>
      </w:pPr>
      <w:r>
        <w:t xml:space="preserve">1.2  Пункт 2.4 раздела 2 </w:t>
      </w:r>
      <w:r w:rsidRPr="0065113F">
        <w:rPr>
          <w:rFonts w:ascii="Arial" w:hAnsi="Arial" w:cs="Arial"/>
          <w:sz w:val="24"/>
          <w:szCs w:val="24"/>
        </w:rPr>
        <w:t>муниципальной программы «</w:t>
      </w:r>
      <w:r w:rsidRPr="008A3EE3">
        <w:rPr>
          <w:rFonts w:ascii="Arial" w:hAnsi="Arial" w:cs="Arial"/>
          <w:sz w:val="24"/>
          <w:szCs w:val="24"/>
        </w:rPr>
        <w:t>«Развитие культуры на территории муниципального образования «Кореневский сельсовет» Кореневского района Курской области»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C26E92" w:rsidRDefault="00C26E92" w:rsidP="003248E7">
      <w:pPr>
        <w:ind w:firstLine="709"/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4"/>
          <w:szCs w:val="24"/>
        </w:rPr>
        <w:t xml:space="preserve"> «</w:t>
      </w:r>
      <w:r w:rsidRPr="00BE46C7">
        <w:rPr>
          <w:rFonts w:ascii="Arial" w:hAnsi="Arial" w:cs="Arial"/>
          <w:b/>
          <w:sz w:val="26"/>
        </w:rPr>
        <w:t>2.4. Сроки и этапы реализации государственной программы</w:t>
      </w:r>
    </w:p>
    <w:p w:rsidR="00C26E92" w:rsidRPr="00081A6E" w:rsidRDefault="00C26E92" w:rsidP="003248E7">
      <w:pPr>
        <w:ind w:firstLine="709"/>
        <w:jc w:val="both"/>
        <w:rPr>
          <w:rFonts w:ascii="Arial" w:hAnsi="Arial" w:cs="Arial"/>
        </w:rPr>
      </w:pPr>
      <w:r w:rsidRPr="00FA31C4">
        <w:rPr>
          <w:rFonts w:ascii="Arial" w:hAnsi="Arial" w:cs="Arial"/>
        </w:rPr>
        <w:t>Реализация Программы будет о</w:t>
      </w:r>
      <w:r>
        <w:rPr>
          <w:rFonts w:ascii="Arial" w:hAnsi="Arial" w:cs="Arial"/>
        </w:rPr>
        <w:t>существляться одним этапом с 2020</w:t>
      </w:r>
      <w:r w:rsidRPr="00FA31C4">
        <w:rPr>
          <w:rFonts w:ascii="Arial" w:hAnsi="Arial" w:cs="Arial"/>
        </w:rPr>
        <w:t xml:space="preserve"> по 20</w:t>
      </w:r>
      <w:r>
        <w:rPr>
          <w:rFonts w:ascii="Arial" w:hAnsi="Arial" w:cs="Arial"/>
        </w:rPr>
        <w:t>22</w:t>
      </w:r>
      <w:r w:rsidRPr="00FA31C4">
        <w:rPr>
          <w:rFonts w:ascii="Arial" w:hAnsi="Arial" w:cs="Arial"/>
        </w:rPr>
        <w:t xml:space="preserve"> годы.</w:t>
      </w:r>
      <w:r>
        <w:rPr>
          <w:rFonts w:ascii="Arial" w:hAnsi="Arial" w:cs="Arial"/>
        </w:rPr>
        <w:t>».</w:t>
      </w:r>
    </w:p>
    <w:p w:rsidR="00C26E92" w:rsidRPr="00461C49" w:rsidRDefault="00C26E92" w:rsidP="008A3EE3"/>
    <w:p w:rsidR="00C26E92" w:rsidRPr="0065113F" w:rsidRDefault="00C26E92" w:rsidP="008937F2">
      <w:pPr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65113F">
        <w:rPr>
          <w:rFonts w:ascii="Arial" w:hAnsi="Arial" w:cs="Arial"/>
          <w:sz w:val="24"/>
          <w:szCs w:val="24"/>
        </w:rPr>
        <w:t xml:space="preserve"> Раздел 6</w:t>
      </w:r>
      <w:r w:rsidRPr="0065113F">
        <w:rPr>
          <w:rFonts w:ascii="Arial" w:hAnsi="Arial" w:cs="Arial"/>
          <w:b/>
          <w:sz w:val="24"/>
          <w:szCs w:val="24"/>
        </w:rPr>
        <w:t xml:space="preserve"> </w:t>
      </w:r>
      <w:r w:rsidRPr="0065113F">
        <w:rPr>
          <w:rFonts w:ascii="Arial" w:hAnsi="Arial" w:cs="Arial"/>
          <w:sz w:val="24"/>
          <w:szCs w:val="24"/>
        </w:rPr>
        <w:t xml:space="preserve"> муниципальной программы «</w:t>
      </w:r>
      <w:r w:rsidRPr="008A3EE3">
        <w:rPr>
          <w:rFonts w:ascii="Arial" w:hAnsi="Arial" w:cs="Arial"/>
          <w:sz w:val="24"/>
          <w:szCs w:val="24"/>
        </w:rPr>
        <w:t>«Развитие культуры на территории муниципального образования «Кореневский сельсовет» Кореневского района Курской области»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C26E92" w:rsidRPr="00BE46C7" w:rsidRDefault="00C26E92" w:rsidP="00FF574A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«</w:t>
      </w:r>
      <w:r w:rsidRPr="00BE46C7">
        <w:rPr>
          <w:rFonts w:ascii="Arial" w:hAnsi="Arial" w:cs="Arial"/>
          <w:b/>
          <w:sz w:val="30"/>
        </w:rPr>
        <w:t>6. Обоснование объема финансовых ресурсов, необходимых для реализации муниципальной программы</w:t>
      </w:r>
    </w:p>
    <w:p w:rsidR="00C26E92" w:rsidRPr="00FA31C4" w:rsidRDefault="00C26E92" w:rsidP="00FF574A">
      <w:pPr>
        <w:ind w:firstLine="709"/>
        <w:jc w:val="both"/>
        <w:rPr>
          <w:rFonts w:ascii="Arial" w:hAnsi="Arial" w:cs="Arial"/>
        </w:rPr>
      </w:pPr>
      <w:r w:rsidRPr="00FA31C4">
        <w:rPr>
          <w:rFonts w:ascii="Arial" w:hAnsi="Arial" w:cs="Arial"/>
        </w:rPr>
        <w:t>Реализация мероприятий Программы осуществляется з</w:t>
      </w:r>
      <w:r>
        <w:rPr>
          <w:rFonts w:ascii="Arial" w:hAnsi="Arial" w:cs="Arial"/>
        </w:rPr>
        <w:t xml:space="preserve">а счет средств местного  и областного бюджетов, </w:t>
      </w:r>
      <w:r w:rsidRPr="00FA31C4">
        <w:rPr>
          <w:rFonts w:ascii="Arial" w:hAnsi="Arial" w:cs="Arial"/>
        </w:rPr>
        <w:t>в том числе:</w:t>
      </w:r>
    </w:p>
    <w:p w:rsidR="00C26E92" w:rsidRPr="00461C49" w:rsidRDefault="00C26E92" w:rsidP="00FF5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2021</w:t>
      </w:r>
      <w:r w:rsidRPr="00461C49">
        <w:rPr>
          <w:rFonts w:ascii="Arial" w:hAnsi="Arial" w:cs="Arial"/>
        </w:rPr>
        <w:t xml:space="preserve"> год- </w:t>
      </w:r>
      <w:r>
        <w:rPr>
          <w:rFonts w:ascii="Arial" w:hAnsi="Arial" w:cs="Arial"/>
        </w:rPr>
        <w:t>1585330,0</w:t>
      </w:r>
      <w:r w:rsidRPr="00461C49">
        <w:rPr>
          <w:rFonts w:ascii="Arial" w:hAnsi="Arial" w:cs="Arial"/>
        </w:rPr>
        <w:t xml:space="preserve"> рублей,</w:t>
      </w:r>
    </w:p>
    <w:p w:rsidR="00C26E92" w:rsidRPr="00461C49" w:rsidRDefault="00C26E92" w:rsidP="00FF5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Pr="00461C4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882083,0</w:t>
      </w:r>
      <w:r w:rsidRPr="00461C49">
        <w:rPr>
          <w:rFonts w:ascii="Arial" w:hAnsi="Arial" w:cs="Arial"/>
        </w:rPr>
        <w:t xml:space="preserve"> рублей,</w:t>
      </w:r>
    </w:p>
    <w:p w:rsidR="00C26E92" w:rsidRDefault="00C26E92" w:rsidP="00FF5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2022</w:t>
      </w:r>
      <w:r w:rsidRPr="00461C49">
        <w:rPr>
          <w:rFonts w:ascii="Arial" w:hAnsi="Arial" w:cs="Arial"/>
        </w:rPr>
        <w:t xml:space="preserve"> год – </w:t>
      </w:r>
      <w:r>
        <w:rPr>
          <w:rFonts w:ascii="Arial" w:hAnsi="Arial" w:cs="Arial"/>
        </w:rPr>
        <w:t>891634,0</w:t>
      </w:r>
      <w:r w:rsidRPr="00461C49">
        <w:rPr>
          <w:rFonts w:ascii="Arial" w:hAnsi="Arial" w:cs="Arial"/>
        </w:rPr>
        <w:t xml:space="preserve"> рублей</w:t>
      </w:r>
    </w:p>
    <w:p w:rsidR="00C26E92" w:rsidRPr="0065113F" w:rsidRDefault="00C26E92" w:rsidP="00FF574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FA31C4">
        <w:rPr>
          <w:rFonts w:ascii="Arial" w:hAnsi="Arial" w:cs="Arial"/>
        </w:rPr>
        <w:t>Ресурсное обеспечение реализации Программы за счет средств местного бюджета представлено в Приложении № 3 к Программе.</w:t>
      </w:r>
      <w:r w:rsidRPr="0065113F">
        <w:rPr>
          <w:rFonts w:ascii="Arial" w:hAnsi="Arial" w:cs="Arial"/>
          <w:sz w:val="24"/>
          <w:szCs w:val="24"/>
        </w:rPr>
        <w:t>».</w:t>
      </w:r>
    </w:p>
    <w:p w:rsidR="00C26E92" w:rsidRPr="0065113F" w:rsidRDefault="00C26E92" w:rsidP="008937F2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</w:t>
      </w:r>
      <w:r w:rsidRPr="0065113F">
        <w:rPr>
          <w:rFonts w:ascii="Arial" w:hAnsi="Arial" w:cs="Arial"/>
          <w:sz w:val="24"/>
          <w:szCs w:val="24"/>
        </w:rPr>
        <w:t xml:space="preserve"> Паспорт подпрограммы </w:t>
      </w:r>
      <w:r w:rsidRPr="00FF574A">
        <w:rPr>
          <w:rFonts w:ascii="Arial" w:hAnsi="Arial" w:cs="Arial"/>
          <w:sz w:val="24"/>
          <w:szCs w:val="24"/>
        </w:rPr>
        <w:t>«Искусство» муниципальной Программы Кореневского сельсовета Кореневского района Курской области «Развитие культуры на территории муниципального образования «Кореневский сельсовет Кореневского района Курской области»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C26E92" w:rsidRPr="00A72DB9" w:rsidRDefault="00C26E92" w:rsidP="00FF574A">
      <w:pPr>
        <w:jc w:val="center"/>
        <w:rPr>
          <w:rFonts w:ascii="Arial" w:hAnsi="Arial" w:cs="Arial"/>
          <w:b/>
          <w:sz w:val="32"/>
          <w:szCs w:val="32"/>
        </w:rPr>
      </w:pPr>
      <w:r w:rsidRPr="00A72DB9">
        <w:rPr>
          <w:rFonts w:ascii="Arial" w:hAnsi="Arial" w:cs="Arial"/>
          <w:b/>
          <w:sz w:val="32"/>
          <w:szCs w:val="32"/>
        </w:rPr>
        <w:t>Паспорт</w:t>
      </w:r>
    </w:p>
    <w:p w:rsidR="00C26E92" w:rsidRPr="00FA31C4" w:rsidRDefault="00C26E92" w:rsidP="00FF574A">
      <w:pPr>
        <w:jc w:val="center"/>
        <w:rPr>
          <w:rFonts w:ascii="Arial" w:hAnsi="Arial" w:cs="Arial"/>
        </w:rPr>
      </w:pPr>
      <w:r w:rsidRPr="00A72DB9">
        <w:rPr>
          <w:rFonts w:ascii="Arial" w:hAnsi="Arial" w:cs="Arial"/>
          <w:b/>
          <w:sz w:val="32"/>
          <w:szCs w:val="32"/>
        </w:rPr>
        <w:t xml:space="preserve">подпрограммы 1 «Искусство» муниципальной Программы </w:t>
      </w:r>
      <w:r>
        <w:rPr>
          <w:rFonts w:ascii="Arial" w:hAnsi="Arial" w:cs="Arial"/>
          <w:b/>
          <w:sz w:val="32"/>
          <w:szCs w:val="32"/>
        </w:rPr>
        <w:t>Кореневского</w:t>
      </w:r>
      <w:r w:rsidRPr="00A72DB9">
        <w:rPr>
          <w:rFonts w:ascii="Arial" w:hAnsi="Arial" w:cs="Arial"/>
          <w:b/>
          <w:sz w:val="32"/>
          <w:szCs w:val="32"/>
        </w:rPr>
        <w:t xml:space="preserve"> сельсовета Кореневского района Курской области «Развитие культуры на территории муниципального образования </w:t>
      </w:r>
      <w:r>
        <w:rPr>
          <w:rFonts w:ascii="Arial" w:hAnsi="Arial" w:cs="Arial"/>
          <w:b/>
          <w:sz w:val="32"/>
          <w:szCs w:val="32"/>
        </w:rPr>
        <w:t>Кореневского</w:t>
      </w:r>
      <w:r w:rsidRPr="00A72DB9">
        <w:rPr>
          <w:rFonts w:ascii="Arial" w:hAnsi="Arial" w:cs="Arial"/>
          <w:b/>
          <w:sz w:val="32"/>
          <w:szCs w:val="32"/>
        </w:rPr>
        <w:t xml:space="preserve"> сельсовет» Кореневского района Курско</w:t>
      </w:r>
      <w:r>
        <w:rPr>
          <w:rFonts w:ascii="Arial" w:hAnsi="Arial" w:cs="Arial"/>
          <w:b/>
          <w:sz w:val="32"/>
          <w:szCs w:val="32"/>
        </w:rPr>
        <w:t>й области</w:t>
      </w:r>
      <w:r w:rsidRPr="00A72DB9">
        <w:rPr>
          <w:rFonts w:ascii="Arial" w:hAnsi="Arial" w:cs="Arial"/>
          <w:b/>
          <w:sz w:val="32"/>
          <w:szCs w:val="32"/>
        </w:rPr>
        <w:t>»</w:t>
      </w:r>
    </w:p>
    <w:tbl>
      <w:tblPr>
        <w:tblW w:w="95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6100"/>
      </w:tblGrid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Ответственный</w:t>
            </w:r>
          </w:p>
          <w:p w:rsidR="00C26E92" w:rsidRPr="00FA31C4" w:rsidRDefault="00C26E92" w:rsidP="000D421F">
            <w:pPr>
              <w:jc w:val="center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исполнитель 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 xml:space="preserve">МКУК </w:t>
            </w:r>
            <w:r>
              <w:rPr>
                <w:rFonts w:ascii="Arial" w:hAnsi="Arial" w:cs="Arial"/>
              </w:rPr>
              <w:t>Кореневский</w:t>
            </w:r>
            <w:r w:rsidRPr="00FA31C4">
              <w:rPr>
                <w:rFonts w:ascii="Arial" w:hAnsi="Arial" w:cs="Arial"/>
              </w:rPr>
              <w:t xml:space="preserve"> сельский Дом </w:t>
            </w:r>
            <w:r>
              <w:rPr>
                <w:rFonts w:ascii="Arial" w:hAnsi="Arial" w:cs="Arial"/>
              </w:rPr>
              <w:t xml:space="preserve">культуры </w:t>
            </w:r>
            <w:r w:rsidRPr="00FA31C4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Кореневского</w:t>
            </w:r>
            <w:r w:rsidRPr="00FA31C4">
              <w:rPr>
                <w:rFonts w:ascii="Arial" w:hAnsi="Arial" w:cs="Arial"/>
              </w:rPr>
              <w:t xml:space="preserve"> сельсовета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Участники 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отсутствуют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Программно-целевые инструменты 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отсутствуют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Цели 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обеспечение прав граждан на участие в культурной жизни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Основное мероприятие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«обеспечение деятельности и выполнение функций казенных учреждений культуры»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создание условий поддержки молодых дарований создание условий, направленных на сохранение традиционной народной культуры, нематериального      культурного наследия Курской области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Целевые индикаторы и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показатели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среднее число участников клубных формирований в расчете на 100 человек населения;</w:t>
            </w:r>
          </w:p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увеличение доли детей, привлекаемых к участию в творческих мероприятиях от общего числа детей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Этапы и сроки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реализации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FA31C4">
              <w:rPr>
                <w:rFonts w:ascii="Arial" w:hAnsi="Arial" w:cs="Arial"/>
              </w:rPr>
              <w:t xml:space="preserve"> - 20</w:t>
            </w:r>
            <w:r>
              <w:rPr>
                <w:rFonts w:ascii="Arial" w:hAnsi="Arial" w:cs="Arial"/>
              </w:rPr>
              <w:t>23</w:t>
            </w:r>
            <w:r w:rsidRPr="00FA31C4">
              <w:rPr>
                <w:rFonts w:ascii="Arial" w:hAnsi="Arial" w:cs="Arial"/>
              </w:rPr>
              <w:t xml:space="preserve"> годы, в один этап</w:t>
            </w:r>
          </w:p>
        </w:tc>
      </w:tr>
      <w:tr w:rsidR="00C26E92" w:rsidRPr="00FA31C4" w:rsidTr="000D421F">
        <w:trPr>
          <w:trHeight w:val="26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Объем бюджетных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ассигнований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461C49" w:rsidRDefault="00C26E92" w:rsidP="003248E7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Общий объем бюджетных ассигнований местного бюджета подпрограммы 1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 xml:space="preserve">составляет </w:t>
            </w:r>
            <w:r>
              <w:rPr>
                <w:rFonts w:ascii="Arial" w:hAnsi="Arial" w:cs="Arial"/>
              </w:rPr>
              <w:t xml:space="preserve">3359047 </w:t>
            </w:r>
            <w:r w:rsidRPr="00461C49">
              <w:rPr>
                <w:rFonts w:ascii="Arial" w:hAnsi="Arial" w:cs="Arial"/>
              </w:rPr>
              <w:t>рублей и по годам распределяются в следующих объемах:</w:t>
            </w:r>
          </w:p>
          <w:p w:rsidR="00C26E92" w:rsidRPr="00461C49" w:rsidRDefault="00C26E92" w:rsidP="003248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61C49">
              <w:rPr>
                <w:rFonts w:ascii="Arial" w:hAnsi="Arial" w:cs="Arial"/>
              </w:rPr>
              <w:t xml:space="preserve"> год- </w:t>
            </w:r>
            <w:r>
              <w:rPr>
                <w:rFonts w:ascii="Arial" w:hAnsi="Arial" w:cs="Arial"/>
              </w:rPr>
              <w:t>1585330,0</w:t>
            </w:r>
            <w:r w:rsidRPr="00461C49">
              <w:rPr>
                <w:rFonts w:ascii="Arial" w:hAnsi="Arial" w:cs="Arial"/>
              </w:rPr>
              <w:t xml:space="preserve"> рублей,</w:t>
            </w:r>
          </w:p>
          <w:p w:rsidR="00C26E92" w:rsidRPr="00461C49" w:rsidRDefault="00C26E92" w:rsidP="003248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61C4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882083,0</w:t>
            </w:r>
            <w:r w:rsidRPr="00461C49">
              <w:rPr>
                <w:rFonts w:ascii="Arial" w:hAnsi="Arial" w:cs="Arial"/>
              </w:rPr>
              <w:t xml:space="preserve"> рублей,</w:t>
            </w:r>
          </w:p>
          <w:p w:rsidR="00C26E92" w:rsidRPr="00FA31C4" w:rsidRDefault="00C26E92" w:rsidP="003248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461C49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891634,0 рублей..</w:t>
            </w:r>
          </w:p>
        </w:tc>
      </w:tr>
      <w:tr w:rsidR="00C26E92" w:rsidRPr="00FA31C4" w:rsidTr="000D421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Ожидаемые результаты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реализации</w:t>
            </w:r>
            <w:r>
              <w:rPr>
                <w:rFonts w:ascii="Arial" w:hAnsi="Arial" w:cs="Arial"/>
              </w:rPr>
              <w:t xml:space="preserve"> </w:t>
            </w:r>
            <w:r w:rsidRPr="00FA31C4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6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высокий уровень качества и доступности услуг   учреждений культурно - досугового типа и т.д.;</w:t>
            </w:r>
          </w:p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рост вовлеченности в</w:t>
            </w:r>
            <w:r>
              <w:rPr>
                <w:rFonts w:ascii="Arial" w:hAnsi="Arial" w:cs="Arial"/>
              </w:rPr>
              <w:t xml:space="preserve">сех групп населения в активную </w:t>
            </w:r>
            <w:r w:rsidRPr="00FA31C4">
              <w:rPr>
                <w:rFonts w:ascii="Arial" w:hAnsi="Arial" w:cs="Arial"/>
              </w:rPr>
              <w:t>творческую деятель</w:t>
            </w:r>
            <w:r>
              <w:rPr>
                <w:rFonts w:ascii="Arial" w:hAnsi="Arial" w:cs="Arial"/>
              </w:rPr>
              <w:t xml:space="preserve">ность, предполагающую освоение </w:t>
            </w:r>
            <w:r w:rsidRPr="00FA31C4">
              <w:rPr>
                <w:rFonts w:ascii="Arial" w:hAnsi="Arial" w:cs="Arial"/>
              </w:rPr>
              <w:t>базовых художественно-практических навыков;</w:t>
            </w:r>
          </w:p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обеспечение подде</w:t>
            </w:r>
            <w:r>
              <w:rPr>
                <w:rFonts w:ascii="Arial" w:hAnsi="Arial" w:cs="Arial"/>
              </w:rPr>
              <w:t>ржки молодых дарований;</w:t>
            </w:r>
          </w:p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рост качественных мероприятий, культуры и разви</w:t>
            </w:r>
            <w:r>
              <w:rPr>
                <w:rFonts w:ascii="Arial" w:hAnsi="Arial" w:cs="Arial"/>
              </w:rPr>
              <w:t>тию культурного сотрудничества;</w:t>
            </w:r>
          </w:p>
          <w:p w:rsidR="00C26E92" w:rsidRPr="00FA31C4" w:rsidRDefault="00C26E92" w:rsidP="000D421F">
            <w:pPr>
              <w:jc w:val="both"/>
              <w:rPr>
                <w:rFonts w:ascii="Arial" w:hAnsi="Arial" w:cs="Arial"/>
              </w:rPr>
            </w:pPr>
            <w:r w:rsidRPr="00FA31C4">
              <w:rPr>
                <w:rFonts w:ascii="Arial" w:hAnsi="Arial" w:cs="Arial"/>
              </w:rPr>
              <w:t>укрепление материально-технической базы учреждений культурно-досугового типа.</w:t>
            </w:r>
          </w:p>
        </w:tc>
      </w:tr>
    </w:tbl>
    <w:p w:rsidR="00C26E92" w:rsidRPr="003248E7" w:rsidRDefault="00C26E92" w:rsidP="003248E7">
      <w:pPr>
        <w:autoSpaceDE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>1.5 Абзац 19 раздела 2 подпрограммы «Искусство» муниципальной Программы Кореневского сельсовета Кореневского района Курской области «Развитие культуры на территории муниципального образования «Кореневский сельсовет Кореневского района Курской области» изложить в новой редакции:</w:t>
      </w:r>
    </w:p>
    <w:p w:rsidR="00C26E92" w:rsidRPr="003248E7" w:rsidRDefault="00C26E92" w:rsidP="003248E7">
      <w:pPr>
        <w:autoSpaceDE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>«Срок и этапы реализации подпрограммы 1: 2019 - 2020 годы, в один этап.»</w:t>
      </w:r>
    </w:p>
    <w:p w:rsidR="00C26E92" w:rsidRDefault="00C26E92" w:rsidP="003248E7">
      <w:pPr>
        <w:ind w:right="-52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.6</w:t>
      </w:r>
      <w:r w:rsidRPr="0065113F">
        <w:rPr>
          <w:rFonts w:ascii="Arial" w:hAnsi="Arial" w:cs="Arial"/>
          <w:sz w:val="24"/>
          <w:szCs w:val="24"/>
        </w:rPr>
        <w:t xml:space="preserve"> Приложение № </w:t>
      </w:r>
      <w:r>
        <w:rPr>
          <w:rFonts w:ascii="Arial" w:hAnsi="Arial" w:cs="Arial"/>
          <w:sz w:val="24"/>
          <w:szCs w:val="24"/>
        </w:rPr>
        <w:t>1</w:t>
      </w:r>
      <w:r w:rsidRPr="0065113F">
        <w:rPr>
          <w:rFonts w:ascii="Arial" w:hAnsi="Arial" w:cs="Arial"/>
          <w:sz w:val="24"/>
          <w:szCs w:val="24"/>
        </w:rPr>
        <w:t xml:space="preserve"> к муниципальной  программы </w:t>
      </w:r>
      <w:r w:rsidRPr="00FF574A">
        <w:rPr>
          <w:rFonts w:ascii="Arial" w:hAnsi="Arial" w:cs="Arial"/>
          <w:sz w:val="24"/>
          <w:szCs w:val="24"/>
        </w:rPr>
        <w:t>«Развитие культуры на территории муниципального образования «Кореневский сельсовет Кореневского района Курской области»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</w:t>
      </w:r>
      <w:r>
        <w:rPr>
          <w:rFonts w:ascii="Arial" w:hAnsi="Arial" w:cs="Arial"/>
          <w:sz w:val="24"/>
          <w:szCs w:val="24"/>
        </w:rPr>
        <w:t>.</w:t>
      </w:r>
    </w:p>
    <w:p w:rsidR="00C26E92" w:rsidRPr="0065113F" w:rsidRDefault="00C26E92" w:rsidP="003248E7">
      <w:pPr>
        <w:ind w:right="-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 </w:t>
      </w:r>
      <w:r w:rsidRPr="0065113F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65113F">
        <w:rPr>
          <w:rFonts w:ascii="Arial" w:hAnsi="Arial" w:cs="Arial"/>
          <w:sz w:val="24"/>
          <w:szCs w:val="24"/>
        </w:rPr>
        <w:t xml:space="preserve"> к муниципальной  программы </w:t>
      </w:r>
      <w:r w:rsidRPr="00FF574A">
        <w:rPr>
          <w:rFonts w:ascii="Arial" w:hAnsi="Arial" w:cs="Arial"/>
          <w:sz w:val="24"/>
          <w:szCs w:val="24"/>
        </w:rPr>
        <w:t>«Развитие культуры на территории муниципального образования «Кореневский сельсовет Кореневского района Курской области»</w:t>
      </w:r>
      <w:r>
        <w:rPr>
          <w:rFonts w:ascii="Arial" w:hAnsi="Arial" w:cs="Arial"/>
          <w:sz w:val="24"/>
          <w:szCs w:val="24"/>
        </w:rPr>
        <w:t xml:space="preserve"> изложить в новой редакции.</w:t>
      </w:r>
    </w:p>
    <w:p w:rsidR="00C26E92" w:rsidRPr="0065113F" w:rsidRDefault="00C26E92" w:rsidP="008937F2">
      <w:pPr>
        <w:ind w:right="-52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.8</w:t>
      </w:r>
      <w:r w:rsidRPr="0065113F">
        <w:rPr>
          <w:rFonts w:ascii="Arial" w:hAnsi="Arial" w:cs="Arial"/>
          <w:sz w:val="24"/>
          <w:szCs w:val="24"/>
        </w:rPr>
        <w:t xml:space="preserve"> Приложение № 3 к муниципальной  программы </w:t>
      </w:r>
      <w:r w:rsidRPr="00FF574A">
        <w:rPr>
          <w:rFonts w:ascii="Arial" w:hAnsi="Arial" w:cs="Arial"/>
          <w:sz w:val="24"/>
          <w:szCs w:val="24"/>
        </w:rPr>
        <w:t>«Развитие культуры на территории муниципального образования «Кореневский сельсовет Кореневского района Курской области»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C26E92" w:rsidRPr="0065113F" w:rsidRDefault="00C26E92" w:rsidP="00E8580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C26E92" w:rsidRPr="0065113F" w:rsidRDefault="00C26E92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6E92" w:rsidRDefault="00C26E92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  <w:sectPr w:rsidR="00C26E92" w:rsidSect="003248E7">
          <w:headerReference w:type="even" r:id="rId8"/>
          <w:headerReference w:type="default" r:id="rId9"/>
          <w:pgSz w:w="12115" w:h="15744"/>
          <w:pgMar w:top="1004" w:right="663" w:bottom="851" w:left="777" w:header="720" w:footer="720" w:gutter="0"/>
          <w:cols w:space="720"/>
        </w:sectPr>
      </w:pPr>
    </w:p>
    <w:p w:rsidR="00C26E92" w:rsidRDefault="00C26E92" w:rsidP="003248E7">
      <w:pPr>
        <w:ind w:left="935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 № 1</w:t>
      </w:r>
    </w:p>
    <w:p w:rsidR="00C26E92" w:rsidRDefault="00C26E92" w:rsidP="003248E7">
      <w:pPr>
        <w:ind w:left="9356"/>
        <w:jc w:val="both"/>
        <w:rPr>
          <w:rFonts w:ascii="Arial" w:hAnsi="Arial" w:cs="Arial"/>
        </w:rPr>
      </w:pPr>
      <w:r>
        <w:rPr>
          <w:rFonts w:ascii="Arial" w:hAnsi="Arial" w:cs="Arial"/>
        </w:rPr>
        <w:t>к  муниципальной программе Кореневского сельсовета Кореневского района Курской области «Развитие культуры на территории муниципального образования «Кореневского сельсовет» Кореневского района Курской области»</w:t>
      </w:r>
    </w:p>
    <w:p w:rsidR="00C26E92" w:rsidRDefault="00C26E92" w:rsidP="003248E7">
      <w:pPr>
        <w:ind w:left="9356"/>
        <w:jc w:val="both"/>
        <w:rPr>
          <w:rFonts w:ascii="Arial" w:hAnsi="Arial" w:cs="Arial"/>
        </w:rPr>
      </w:pPr>
    </w:p>
    <w:p w:rsidR="00C26E92" w:rsidRDefault="00C26E92" w:rsidP="003248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Перечень основных мероприятий </w:t>
      </w:r>
    </w:p>
    <w:p w:rsidR="00C26E92" w:rsidRDefault="00C26E92" w:rsidP="003248E7">
      <w:pPr>
        <w:ind w:left="14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муниципальной программы Кореневского сельсовета Кореневского района Курской области «Развитие культуры на территории муниципального образования</w:t>
      </w:r>
    </w:p>
    <w:p w:rsidR="00C26E92" w:rsidRDefault="00C26E92" w:rsidP="003248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«Кореневский сельсовет» Кореневского района Курской области»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2580"/>
        <w:gridCol w:w="2093"/>
        <w:gridCol w:w="1083"/>
        <w:gridCol w:w="1533"/>
        <w:gridCol w:w="91"/>
        <w:gridCol w:w="2319"/>
        <w:gridCol w:w="1984"/>
        <w:gridCol w:w="1701"/>
      </w:tblGrid>
      <w:tr w:rsidR="00C26E92" w:rsidTr="009D5EB7">
        <w:trPr>
          <w:trHeight w:val="1020"/>
        </w:trPr>
        <w:tc>
          <w:tcPr>
            <w:tcW w:w="474" w:type="dxa"/>
            <w:vMerge w:val="restart"/>
          </w:tcPr>
          <w:p w:rsidR="00C26E92" w:rsidRPr="002C126E" w:rsidRDefault="00C26E92" w:rsidP="009D5EB7">
            <w:pPr>
              <w:pStyle w:val="Style103"/>
              <w:widowControl/>
              <w:jc w:val="center"/>
              <w:rPr>
                <w:rStyle w:val="FontStyle278"/>
                <w:rFonts w:ascii="Arial" w:hAnsi="Arial" w:cs="Arial"/>
                <w:b w:val="0"/>
                <w:bCs/>
                <w:szCs w:val="22"/>
              </w:rPr>
            </w:pPr>
            <w:r w:rsidRPr="002C126E">
              <w:rPr>
                <w:rStyle w:val="FontStyle278"/>
                <w:rFonts w:ascii="Arial" w:hAnsi="Arial" w:cs="Arial"/>
                <w:b w:val="0"/>
                <w:bCs/>
                <w:szCs w:val="22"/>
              </w:rPr>
              <w:t>№</w:t>
            </w:r>
          </w:p>
        </w:tc>
        <w:tc>
          <w:tcPr>
            <w:tcW w:w="2580" w:type="dxa"/>
            <w:vMerge w:val="restart"/>
          </w:tcPr>
          <w:p w:rsidR="00C26E92" w:rsidRPr="002C126E" w:rsidRDefault="00C26E92" w:rsidP="009D5EB7">
            <w:pPr>
              <w:pStyle w:val="Style108"/>
              <w:widowControl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Номер и наименование ведомственной целевой программы,</w:t>
            </w:r>
          </w:p>
          <w:p w:rsidR="00C26E92" w:rsidRPr="002C126E" w:rsidRDefault="00C26E92" w:rsidP="009D5EB7">
            <w:pPr>
              <w:pStyle w:val="Style108"/>
              <w:widowControl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основного мероприятия</w:t>
            </w:r>
          </w:p>
        </w:tc>
        <w:tc>
          <w:tcPr>
            <w:tcW w:w="2093" w:type="dxa"/>
            <w:vMerge w:val="restart"/>
          </w:tcPr>
          <w:p w:rsidR="00C26E92" w:rsidRPr="002C126E" w:rsidRDefault="00C26E92" w:rsidP="009D5EB7">
            <w:pPr>
              <w:pStyle w:val="Style108"/>
              <w:widowControl/>
              <w:spacing w:line="278" w:lineRule="exact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Ответственный исполнитель</w:t>
            </w:r>
          </w:p>
        </w:tc>
        <w:tc>
          <w:tcPr>
            <w:tcW w:w="2616" w:type="dxa"/>
            <w:gridSpan w:val="2"/>
          </w:tcPr>
          <w:p w:rsidR="00C26E92" w:rsidRPr="002C126E" w:rsidRDefault="00C26E92" w:rsidP="009D5EB7">
            <w:pPr>
              <w:pStyle w:val="Style108"/>
              <w:widowControl/>
              <w:spacing w:line="240" w:lineRule="auto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Срок</w:t>
            </w:r>
          </w:p>
        </w:tc>
        <w:tc>
          <w:tcPr>
            <w:tcW w:w="2410" w:type="dxa"/>
            <w:gridSpan w:val="2"/>
            <w:vMerge w:val="restart"/>
          </w:tcPr>
          <w:p w:rsidR="00C26E92" w:rsidRPr="002C126E" w:rsidRDefault="00C26E92" w:rsidP="009D5EB7">
            <w:pPr>
              <w:pStyle w:val="Style131"/>
              <w:widowControl/>
              <w:spacing w:line="274" w:lineRule="exact"/>
              <w:ind w:firstLine="0"/>
              <w:jc w:val="center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Ожидаемый непосредственный</w:t>
            </w:r>
          </w:p>
          <w:p w:rsidR="00C26E92" w:rsidRPr="002C126E" w:rsidRDefault="00C26E92" w:rsidP="009D5EB7">
            <w:pPr>
              <w:pStyle w:val="Style131"/>
              <w:widowControl/>
              <w:spacing w:line="274" w:lineRule="exact"/>
              <w:ind w:firstLine="0"/>
              <w:jc w:val="center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результат</w:t>
            </w:r>
          </w:p>
          <w:p w:rsidR="00C26E92" w:rsidRPr="002C126E" w:rsidRDefault="00C26E92" w:rsidP="009D5EB7">
            <w:pPr>
              <w:pStyle w:val="Style131"/>
              <w:widowControl/>
              <w:spacing w:line="274" w:lineRule="exact"/>
              <w:ind w:firstLine="0"/>
              <w:jc w:val="center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(краткое описание)</w:t>
            </w:r>
          </w:p>
        </w:tc>
        <w:tc>
          <w:tcPr>
            <w:tcW w:w="1984" w:type="dxa"/>
            <w:vMerge w:val="restart"/>
          </w:tcPr>
          <w:p w:rsidR="00C26E92" w:rsidRPr="002C126E" w:rsidRDefault="00C26E92" w:rsidP="009D5EB7">
            <w:pPr>
              <w:pStyle w:val="Style108"/>
              <w:widowControl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Последствия нереализации</w:t>
            </w:r>
          </w:p>
          <w:p w:rsidR="00C26E92" w:rsidRPr="002C126E" w:rsidRDefault="00C26E92" w:rsidP="009D5EB7">
            <w:pPr>
              <w:pStyle w:val="Style144"/>
              <w:widowControl/>
              <w:jc w:val="center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основного мероприятия</w:t>
            </w:r>
          </w:p>
        </w:tc>
        <w:tc>
          <w:tcPr>
            <w:tcW w:w="1701" w:type="dxa"/>
            <w:vMerge w:val="restart"/>
          </w:tcPr>
          <w:p w:rsidR="00C26E92" w:rsidRPr="002C126E" w:rsidRDefault="00C26E92" w:rsidP="009D5EB7">
            <w:pPr>
              <w:pStyle w:val="Style108"/>
              <w:widowControl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Связь с показателями муниципальной программы (подпрограммы)</w:t>
            </w:r>
          </w:p>
          <w:p w:rsidR="00C26E92" w:rsidRPr="002C126E" w:rsidRDefault="00C26E92" w:rsidP="009D5EB7">
            <w:pPr>
              <w:pStyle w:val="Style108"/>
              <w:widowControl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</w:p>
        </w:tc>
      </w:tr>
      <w:tr w:rsidR="00C26E92" w:rsidTr="009D5EB7">
        <w:trPr>
          <w:trHeight w:val="345"/>
        </w:trPr>
        <w:tc>
          <w:tcPr>
            <w:tcW w:w="474" w:type="dxa"/>
            <w:vMerge/>
            <w:vAlign w:val="center"/>
          </w:tcPr>
          <w:p w:rsidR="00C26E92" w:rsidRDefault="00C26E92" w:rsidP="009D5EB7">
            <w:pPr>
              <w:rPr>
                <w:rStyle w:val="FontStyle278"/>
                <w:rFonts w:ascii="Arial" w:hAnsi="Arial" w:cs="Arial"/>
                <w:b w:val="0"/>
                <w:bCs/>
              </w:rPr>
            </w:pPr>
          </w:p>
        </w:tc>
        <w:tc>
          <w:tcPr>
            <w:tcW w:w="2580" w:type="dxa"/>
            <w:vMerge/>
            <w:vAlign w:val="center"/>
          </w:tcPr>
          <w:p w:rsidR="00C26E92" w:rsidRDefault="00C26E92" w:rsidP="009D5EB7">
            <w:pPr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</w:p>
        </w:tc>
        <w:tc>
          <w:tcPr>
            <w:tcW w:w="2093" w:type="dxa"/>
            <w:vMerge/>
            <w:vAlign w:val="center"/>
          </w:tcPr>
          <w:p w:rsidR="00C26E92" w:rsidRDefault="00C26E92" w:rsidP="009D5EB7">
            <w:pPr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</w:p>
        </w:tc>
        <w:tc>
          <w:tcPr>
            <w:tcW w:w="1083" w:type="dxa"/>
          </w:tcPr>
          <w:p w:rsidR="00C26E92" w:rsidRPr="002C126E" w:rsidRDefault="00C26E92" w:rsidP="009D5EB7">
            <w:pPr>
              <w:pStyle w:val="Style108"/>
              <w:widowControl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Начала</w:t>
            </w:r>
          </w:p>
          <w:p w:rsidR="00C26E92" w:rsidRPr="002C126E" w:rsidRDefault="00C26E92" w:rsidP="009D5EB7">
            <w:pPr>
              <w:pStyle w:val="Style108"/>
              <w:widowControl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 xml:space="preserve"> реали</w:t>
            </w: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softHyphen/>
              <w:t>зации</w:t>
            </w:r>
          </w:p>
        </w:tc>
        <w:tc>
          <w:tcPr>
            <w:tcW w:w="1533" w:type="dxa"/>
          </w:tcPr>
          <w:p w:rsidR="00C26E92" w:rsidRPr="002C126E" w:rsidRDefault="00C26E92" w:rsidP="009D5EB7">
            <w:pPr>
              <w:pStyle w:val="Style154"/>
              <w:widowControl/>
              <w:jc w:val="center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Окончания</w:t>
            </w:r>
          </w:p>
          <w:p w:rsidR="00C26E92" w:rsidRPr="002C126E" w:rsidRDefault="00C26E92" w:rsidP="009D5EB7">
            <w:pPr>
              <w:pStyle w:val="Style154"/>
              <w:widowControl/>
              <w:jc w:val="center"/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  <w:r w:rsidRPr="002C126E">
              <w:rPr>
                <w:rStyle w:val="FontStyle283"/>
                <w:rFonts w:ascii="Arial" w:hAnsi="Arial" w:cs="Arial"/>
                <w:b w:val="0"/>
                <w:bCs/>
                <w:szCs w:val="20"/>
              </w:rPr>
              <w:t>реализации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C26E92" w:rsidRDefault="00C26E92" w:rsidP="009D5EB7">
            <w:pPr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26E92" w:rsidRDefault="00C26E92" w:rsidP="009D5EB7">
            <w:pPr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26E92" w:rsidRDefault="00C26E92" w:rsidP="009D5EB7">
            <w:pPr>
              <w:rPr>
                <w:rStyle w:val="FontStyle283"/>
                <w:rFonts w:ascii="Arial" w:hAnsi="Arial" w:cs="Arial"/>
                <w:b w:val="0"/>
                <w:bCs/>
                <w:szCs w:val="20"/>
              </w:rPr>
            </w:pPr>
          </w:p>
        </w:tc>
      </w:tr>
      <w:tr w:rsidR="00C26E92" w:rsidTr="009D5EB7">
        <w:tc>
          <w:tcPr>
            <w:tcW w:w="13858" w:type="dxa"/>
            <w:gridSpan w:val="9"/>
          </w:tcPr>
          <w:p w:rsidR="00C26E92" w:rsidRPr="00BE5BE1" w:rsidRDefault="00C26E92" w:rsidP="009D5EB7">
            <w:pPr>
              <w:pStyle w:val="Style138"/>
              <w:widowControl/>
              <w:spacing w:line="269" w:lineRule="exact"/>
              <w:ind w:left="5" w:hanging="5"/>
              <w:jc w:val="center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Программа «Развитие культуры в МО «</w:t>
            </w:r>
            <w:r>
              <w:rPr>
                <w:rStyle w:val="FontStyle222"/>
                <w:rFonts w:ascii="Arial" w:hAnsi="Arial" w:cs="Arial"/>
              </w:rPr>
              <w:t>Кореневский</w:t>
            </w:r>
            <w:r w:rsidRPr="00BE5BE1">
              <w:rPr>
                <w:rStyle w:val="FontStyle222"/>
                <w:rFonts w:ascii="Arial" w:hAnsi="Arial" w:cs="Arial"/>
              </w:rPr>
              <w:t xml:space="preserve"> сельсовет» Кореневского района Курской области</w:t>
            </w:r>
            <w:r>
              <w:rPr>
                <w:rStyle w:val="FontStyle222"/>
                <w:rFonts w:ascii="Arial" w:hAnsi="Arial" w:cs="Arial"/>
              </w:rPr>
              <w:t>»</w:t>
            </w:r>
          </w:p>
        </w:tc>
      </w:tr>
      <w:tr w:rsidR="00C26E92" w:rsidTr="009D5EB7">
        <w:tc>
          <w:tcPr>
            <w:tcW w:w="13858" w:type="dxa"/>
            <w:gridSpan w:val="9"/>
          </w:tcPr>
          <w:p w:rsidR="00C26E92" w:rsidRPr="00BE5BE1" w:rsidRDefault="00C26E92" w:rsidP="009D5EB7">
            <w:pPr>
              <w:pStyle w:val="Style138"/>
              <w:widowControl/>
              <w:spacing w:line="269" w:lineRule="exact"/>
              <w:ind w:left="5" w:hanging="5"/>
              <w:jc w:val="center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Подпрограмма 1 «Искусство»</w:t>
            </w:r>
          </w:p>
        </w:tc>
      </w:tr>
      <w:tr w:rsidR="00C26E92" w:rsidTr="009D5EB7">
        <w:tc>
          <w:tcPr>
            <w:tcW w:w="474" w:type="dxa"/>
          </w:tcPr>
          <w:p w:rsidR="00C26E92" w:rsidRPr="00BE5BE1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1.</w:t>
            </w:r>
          </w:p>
        </w:tc>
        <w:tc>
          <w:tcPr>
            <w:tcW w:w="2580" w:type="dxa"/>
          </w:tcPr>
          <w:p w:rsidR="00C26E92" w:rsidRPr="00BE5BE1" w:rsidRDefault="00C26E92" w:rsidP="009D5EB7">
            <w:pPr>
              <w:pStyle w:val="Style138"/>
              <w:widowControl/>
              <w:spacing w:line="269" w:lineRule="exact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 xml:space="preserve">Основное мероприятие 1.1 </w:t>
            </w:r>
          </w:p>
          <w:p w:rsidR="00C26E92" w:rsidRPr="00BE5BE1" w:rsidRDefault="00C26E92" w:rsidP="009D5EB7">
            <w:pPr>
              <w:pStyle w:val="Style138"/>
              <w:widowControl/>
              <w:spacing w:line="274" w:lineRule="exact"/>
              <w:jc w:val="both"/>
            </w:pPr>
            <w:r w:rsidRPr="00BE5BE1">
              <w:rPr>
                <w:rFonts w:ascii="Arial" w:hAnsi="Arial" w:cs="Arial"/>
              </w:rPr>
              <w:t>«Обеспечение деятельности и выполнение функций казенных учреждений культуры»</w:t>
            </w:r>
          </w:p>
          <w:p w:rsidR="00C26E92" w:rsidRPr="00BE5BE1" w:rsidRDefault="00C26E92" w:rsidP="009D5EB7">
            <w:pPr>
              <w:pStyle w:val="Style138"/>
              <w:widowControl/>
              <w:spacing w:line="274" w:lineRule="exact"/>
              <w:rPr>
                <w:rFonts w:ascii="Arial" w:hAnsi="Arial" w:cs="Arial"/>
              </w:rPr>
            </w:pPr>
          </w:p>
          <w:p w:rsidR="00C26E92" w:rsidRPr="00BE5BE1" w:rsidRDefault="00C26E92" w:rsidP="009D5EB7">
            <w:pPr>
              <w:pStyle w:val="Style138"/>
              <w:widowControl/>
              <w:spacing w:line="274" w:lineRule="exact"/>
              <w:rPr>
                <w:rFonts w:ascii="Arial" w:hAnsi="Arial" w:cs="Arial"/>
              </w:rPr>
            </w:pPr>
            <w:r w:rsidRPr="00BE5BE1">
              <w:rPr>
                <w:rFonts w:ascii="Arial" w:hAnsi="Arial" w:cs="Arial"/>
              </w:rPr>
              <w:t>мероприятия в рамках подпрограммы: обеспечение оказания культурно-досуговых услуг населению;</w:t>
            </w:r>
          </w:p>
          <w:p w:rsidR="00C26E92" w:rsidRPr="00BE5BE1" w:rsidRDefault="00C26E92" w:rsidP="009D5EB7">
            <w:pPr>
              <w:pStyle w:val="Style138"/>
              <w:widowControl/>
              <w:spacing w:line="274" w:lineRule="exact"/>
              <w:rPr>
                <w:rFonts w:ascii="Arial" w:hAnsi="Arial" w:cs="Arial"/>
              </w:rPr>
            </w:pPr>
            <w:r w:rsidRPr="00BE5BE1">
              <w:rPr>
                <w:rFonts w:ascii="Arial" w:hAnsi="Arial" w:cs="Arial"/>
              </w:rPr>
              <w:t>участие в фестивалях народного творчества;</w:t>
            </w:r>
          </w:p>
          <w:p w:rsidR="00C26E92" w:rsidRPr="00BE5BE1" w:rsidRDefault="00C26E92" w:rsidP="009D5EB7">
            <w:pPr>
              <w:jc w:val="both"/>
              <w:rPr>
                <w:rFonts w:ascii="Arial" w:hAnsi="Arial" w:cs="Arial"/>
              </w:rPr>
            </w:pPr>
            <w:r w:rsidRPr="00BE5BE1">
              <w:rPr>
                <w:rFonts w:ascii="Arial" w:hAnsi="Arial" w:cs="Arial"/>
              </w:rPr>
              <w:t>поддержка проектов, направленных на развитие сельской культуры;</w:t>
            </w:r>
          </w:p>
          <w:p w:rsidR="00C26E92" w:rsidRPr="00BE5BE1" w:rsidRDefault="00C26E92" w:rsidP="009D5EB7">
            <w:pPr>
              <w:jc w:val="both"/>
              <w:rPr>
                <w:rFonts w:ascii="Arial" w:hAnsi="Arial" w:cs="Arial"/>
              </w:rPr>
            </w:pPr>
            <w:r w:rsidRPr="00BE5BE1">
              <w:rPr>
                <w:rFonts w:ascii="Arial" w:hAnsi="Arial" w:cs="Arial"/>
              </w:rPr>
              <w:t xml:space="preserve">укрепление и обновление материально-технической базы культурно-досуговых учреждений, находящихся на территории муниципального образования </w:t>
            </w:r>
          </w:p>
          <w:p w:rsidR="00C26E92" w:rsidRPr="00BE5BE1" w:rsidRDefault="00C26E92" w:rsidP="009D5EB7">
            <w:pPr>
              <w:pStyle w:val="Style138"/>
              <w:widowControl/>
              <w:spacing w:line="274" w:lineRule="exact"/>
              <w:rPr>
                <w:rFonts w:ascii="Arial" w:hAnsi="Arial" w:cs="Arial"/>
              </w:rPr>
            </w:pPr>
            <w:r w:rsidRPr="00BE5BE1">
              <w:rPr>
                <w:rFonts w:ascii="Arial" w:hAnsi="Arial" w:cs="Arial"/>
              </w:rPr>
              <w:t>популяризация традиций народной культуры различными формами творческой деятельности, а также в средствах массовой информации и сети Интернет; осуществление других мероприятий;</w:t>
            </w:r>
          </w:p>
          <w:p w:rsidR="00C26E92" w:rsidRPr="00BE5BE1" w:rsidRDefault="00C26E92" w:rsidP="009D5EB7">
            <w:pPr>
              <w:jc w:val="both"/>
              <w:rPr>
                <w:rFonts w:ascii="Arial" w:hAnsi="Arial" w:cs="Arial"/>
              </w:rPr>
            </w:pPr>
            <w:r w:rsidRPr="00BE5BE1">
              <w:rPr>
                <w:rFonts w:ascii="Arial" w:hAnsi="Arial" w:cs="Arial"/>
              </w:rPr>
              <w:t>поддержка творческой деятельности граждан, являющихся носителями и распространителями традиций народной культуры (художников, композиторов, мастеров декоративно-прикладного творчества и др.);</w:t>
            </w:r>
          </w:p>
          <w:p w:rsidR="00C26E92" w:rsidRPr="00BE5BE1" w:rsidRDefault="00C26E92" w:rsidP="009D5EB7">
            <w:pPr>
              <w:jc w:val="both"/>
              <w:rPr>
                <w:rStyle w:val="FontStyle222"/>
                <w:rFonts w:ascii="Arial" w:hAnsi="Arial" w:cs="Arial"/>
                <w:sz w:val="24"/>
                <w:szCs w:val="24"/>
              </w:rPr>
            </w:pPr>
            <w:r w:rsidRPr="00BE5BE1">
              <w:rPr>
                <w:rFonts w:ascii="Arial" w:hAnsi="Arial" w:cs="Arial"/>
              </w:rPr>
              <w:t>поддержка проектов, направленных на сохранение и развитие нематериального культурного наследия региона.</w:t>
            </w:r>
          </w:p>
        </w:tc>
        <w:tc>
          <w:tcPr>
            <w:tcW w:w="2093" w:type="dxa"/>
          </w:tcPr>
          <w:p w:rsidR="00C26E92" w:rsidRPr="00BE5BE1" w:rsidRDefault="00C26E92" w:rsidP="009D5EB7">
            <w:pPr>
              <w:pStyle w:val="Style138"/>
              <w:widowControl/>
              <w:spacing w:line="274" w:lineRule="exact"/>
              <w:ind w:left="19" w:hanging="19"/>
              <w:jc w:val="both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МКУК «</w:t>
            </w:r>
            <w:r>
              <w:rPr>
                <w:rStyle w:val="FontStyle222"/>
                <w:rFonts w:ascii="Arial" w:hAnsi="Arial" w:cs="Arial"/>
              </w:rPr>
              <w:t>Кореневский</w:t>
            </w:r>
            <w:r w:rsidRPr="00BE5BE1">
              <w:rPr>
                <w:rStyle w:val="FontStyle222"/>
                <w:rFonts w:ascii="Arial" w:hAnsi="Arial" w:cs="Arial"/>
              </w:rPr>
              <w:t xml:space="preserve"> СДК»</w:t>
            </w:r>
          </w:p>
        </w:tc>
        <w:tc>
          <w:tcPr>
            <w:tcW w:w="1083" w:type="dxa"/>
          </w:tcPr>
          <w:p w:rsidR="00C26E92" w:rsidRPr="002C126E" w:rsidRDefault="00C26E92" w:rsidP="009D5EB7">
            <w:pPr>
              <w:pStyle w:val="Style138"/>
              <w:widowControl/>
              <w:spacing w:line="240" w:lineRule="auto"/>
              <w:jc w:val="center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20</w:t>
            </w:r>
            <w:r>
              <w:rPr>
                <w:rStyle w:val="FontStyle222"/>
                <w:rFonts w:ascii="Arial" w:hAnsi="Arial" w:cs="Arial"/>
              </w:rPr>
              <w:t>21</w:t>
            </w:r>
          </w:p>
        </w:tc>
        <w:tc>
          <w:tcPr>
            <w:tcW w:w="1624" w:type="dxa"/>
            <w:gridSpan w:val="2"/>
          </w:tcPr>
          <w:p w:rsidR="00C26E92" w:rsidRPr="002C126E" w:rsidRDefault="00C26E92" w:rsidP="009D5EB7">
            <w:pPr>
              <w:pStyle w:val="Style138"/>
              <w:widowControl/>
              <w:spacing w:line="240" w:lineRule="auto"/>
              <w:jc w:val="center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20</w:t>
            </w:r>
            <w:r>
              <w:rPr>
                <w:rStyle w:val="FontStyle222"/>
                <w:rFonts w:ascii="Arial" w:hAnsi="Arial" w:cs="Arial"/>
              </w:rPr>
              <w:t>23</w:t>
            </w:r>
          </w:p>
        </w:tc>
        <w:tc>
          <w:tcPr>
            <w:tcW w:w="2319" w:type="dxa"/>
          </w:tcPr>
          <w:p w:rsidR="00C26E92" w:rsidRPr="002C126E" w:rsidRDefault="00C26E92" w:rsidP="009D5EB7">
            <w:pPr>
              <w:pStyle w:val="Style138"/>
              <w:widowControl/>
              <w:spacing w:line="278" w:lineRule="exact"/>
              <w:ind w:firstLine="10"/>
              <w:jc w:val="both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высокий уровень качества и доступности культурно-досуговых услуг;</w:t>
            </w:r>
          </w:p>
          <w:p w:rsidR="00C26E92" w:rsidRPr="002C126E" w:rsidRDefault="00C26E92" w:rsidP="009D5EB7">
            <w:pPr>
              <w:pStyle w:val="Style138"/>
              <w:widowControl/>
              <w:spacing w:line="278" w:lineRule="exact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укрепление и обновление  материально-технической базы учреждений культурно-досугового типа</w:t>
            </w:r>
          </w:p>
        </w:tc>
        <w:tc>
          <w:tcPr>
            <w:tcW w:w="1984" w:type="dxa"/>
          </w:tcPr>
          <w:p w:rsidR="00C26E92" w:rsidRPr="002C126E" w:rsidRDefault="00C26E92" w:rsidP="009D5EB7">
            <w:pPr>
              <w:pStyle w:val="Style138"/>
              <w:widowControl/>
              <w:spacing w:line="269" w:lineRule="exact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Сокращение сети</w:t>
            </w:r>
          </w:p>
          <w:p w:rsidR="00C26E92" w:rsidRPr="002C126E" w:rsidRDefault="00C26E92" w:rsidP="009D5EB7">
            <w:pPr>
              <w:pStyle w:val="Style138"/>
              <w:widowControl/>
              <w:spacing w:line="269" w:lineRule="exact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учреждений</w:t>
            </w:r>
          </w:p>
          <w:p w:rsidR="00C26E92" w:rsidRPr="002C126E" w:rsidRDefault="00C26E92" w:rsidP="009D5EB7">
            <w:pPr>
              <w:pStyle w:val="Style138"/>
              <w:widowControl/>
              <w:spacing w:line="269" w:lineRule="exact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культуры;</w:t>
            </w:r>
          </w:p>
          <w:p w:rsidR="00C26E92" w:rsidRPr="002C126E" w:rsidRDefault="00C26E92" w:rsidP="009D5EB7">
            <w:pPr>
              <w:pStyle w:val="Style138"/>
              <w:widowControl/>
              <w:spacing w:line="274" w:lineRule="exact"/>
              <w:jc w:val="both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снижение качества оказания муниципальных услуг(выполнения работ)в области традиционной народной культуры</w:t>
            </w:r>
          </w:p>
        </w:tc>
        <w:tc>
          <w:tcPr>
            <w:tcW w:w="1701" w:type="dxa"/>
          </w:tcPr>
          <w:p w:rsidR="00C26E92" w:rsidRPr="002C126E" w:rsidRDefault="00C26E92" w:rsidP="009D5EB7">
            <w:pPr>
              <w:pStyle w:val="Style138"/>
              <w:widowControl/>
              <w:spacing w:line="269" w:lineRule="exact"/>
              <w:ind w:left="5" w:hanging="5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Оказывает влияние на показатели:</w:t>
            </w:r>
          </w:p>
          <w:p w:rsidR="00C26E92" w:rsidRPr="002C126E" w:rsidRDefault="00C26E92" w:rsidP="009D5EB7">
            <w:pPr>
              <w:pStyle w:val="Style138"/>
              <w:widowControl/>
              <w:spacing w:line="274" w:lineRule="exact"/>
              <w:ind w:left="5" w:hanging="5"/>
              <w:jc w:val="both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удельный вес населения, участвующего в платных культурно-досуговых мероприятиях, проводимых государственными (муниципальными) учреждениями культуры;</w:t>
            </w:r>
          </w:p>
          <w:p w:rsidR="00C26E92" w:rsidRPr="002C126E" w:rsidRDefault="00C26E92" w:rsidP="009D5EB7">
            <w:pPr>
              <w:pStyle w:val="Style138"/>
              <w:widowControl/>
              <w:spacing w:line="278" w:lineRule="exact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среднее число участников клубных формирований в расчете на 100 человек населения;</w:t>
            </w:r>
          </w:p>
          <w:p w:rsidR="00C26E92" w:rsidRPr="002C126E" w:rsidRDefault="00C26E92" w:rsidP="009D5EB7">
            <w:pPr>
              <w:pStyle w:val="Style138"/>
              <w:widowControl/>
              <w:spacing w:line="278" w:lineRule="exact"/>
              <w:ind w:left="5" w:hanging="5"/>
              <w:rPr>
                <w:rStyle w:val="FontStyle222"/>
                <w:rFonts w:ascii="Arial" w:hAnsi="Arial" w:cs="Arial"/>
              </w:rPr>
            </w:pPr>
            <w:r w:rsidRPr="002C126E">
              <w:rPr>
                <w:rStyle w:val="FontStyle222"/>
                <w:rFonts w:ascii="Arial" w:hAnsi="Arial" w:cs="Arial"/>
              </w:rPr>
              <w:t>обеспеченность зрительскими местами</w:t>
            </w:r>
          </w:p>
        </w:tc>
      </w:tr>
    </w:tbl>
    <w:p w:rsidR="00C26E92" w:rsidRDefault="00C26E92" w:rsidP="003248E7">
      <w:pPr>
        <w:rPr>
          <w:rStyle w:val="FontStyle201"/>
          <w:rFonts w:ascii="Arial" w:hAnsi="Arial" w:cs="Arial"/>
        </w:rPr>
        <w:sectPr w:rsidR="00C26E92" w:rsidSect="00936F33">
          <w:pgSz w:w="15744" w:h="12115" w:orient="landscape"/>
          <w:pgMar w:top="777" w:right="1002" w:bottom="663" w:left="851" w:header="720" w:footer="720" w:gutter="0"/>
          <w:cols w:space="720"/>
        </w:sectPr>
      </w:pPr>
    </w:p>
    <w:p w:rsidR="00C26E92" w:rsidRPr="005F0942" w:rsidRDefault="00C26E92" w:rsidP="003248E7">
      <w:pPr>
        <w:ind w:left="5670"/>
        <w:jc w:val="center"/>
        <w:rPr>
          <w:rStyle w:val="FontStyle201"/>
          <w:rFonts w:ascii="Arial" w:hAnsi="Arial" w:cs="Arial"/>
          <w:sz w:val="24"/>
          <w:szCs w:val="24"/>
        </w:rPr>
      </w:pPr>
      <w:r w:rsidRPr="005F0942">
        <w:rPr>
          <w:rStyle w:val="FontStyle201"/>
          <w:rFonts w:ascii="Arial" w:hAnsi="Arial" w:cs="Arial"/>
          <w:sz w:val="24"/>
          <w:szCs w:val="24"/>
        </w:rPr>
        <w:t>Приложение</w:t>
      </w:r>
      <w:r>
        <w:rPr>
          <w:rStyle w:val="FontStyle201"/>
          <w:rFonts w:ascii="Arial" w:hAnsi="Arial" w:cs="Arial"/>
          <w:sz w:val="24"/>
          <w:szCs w:val="24"/>
        </w:rPr>
        <w:t xml:space="preserve"> </w:t>
      </w:r>
      <w:r w:rsidRPr="005F0942">
        <w:rPr>
          <w:rStyle w:val="FontStyle201"/>
          <w:rFonts w:ascii="Arial" w:hAnsi="Arial" w:cs="Arial"/>
          <w:sz w:val="24"/>
          <w:szCs w:val="24"/>
        </w:rPr>
        <w:t>№ 2</w:t>
      </w:r>
    </w:p>
    <w:p w:rsidR="00C26E92" w:rsidRDefault="00C26E92" w:rsidP="003248E7">
      <w:pPr>
        <w:pStyle w:val="Style55"/>
        <w:widowControl/>
        <w:spacing w:line="240" w:lineRule="auto"/>
        <w:ind w:left="5670"/>
        <w:jc w:val="both"/>
        <w:rPr>
          <w:rStyle w:val="FontStyle201"/>
          <w:rFonts w:ascii="Arial" w:hAnsi="Arial" w:cs="Arial"/>
        </w:rPr>
      </w:pPr>
      <w:r w:rsidRPr="005F0942">
        <w:rPr>
          <w:rStyle w:val="FontStyle201"/>
          <w:rFonts w:ascii="Arial" w:hAnsi="Arial" w:cs="Arial"/>
        </w:rPr>
        <w:t xml:space="preserve">к </w:t>
      </w:r>
      <w:r>
        <w:rPr>
          <w:rStyle w:val="FontStyle201"/>
          <w:rFonts w:ascii="Arial" w:hAnsi="Arial" w:cs="Arial"/>
        </w:rPr>
        <w:t xml:space="preserve"> </w:t>
      </w:r>
      <w:r w:rsidRPr="005F0942">
        <w:rPr>
          <w:rStyle w:val="FontStyle201"/>
          <w:rFonts w:ascii="Arial" w:hAnsi="Arial" w:cs="Arial"/>
        </w:rPr>
        <w:t>муниципальной программ</w:t>
      </w:r>
      <w:r>
        <w:rPr>
          <w:rStyle w:val="FontStyle201"/>
          <w:rFonts w:ascii="Arial" w:hAnsi="Arial" w:cs="Arial"/>
        </w:rPr>
        <w:t>е</w:t>
      </w:r>
      <w:r w:rsidRPr="005F0942">
        <w:rPr>
          <w:rStyle w:val="FontStyle201"/>
          <w:rFonts w:ascii="Arial" w:hAnsi="Arial" w:cs="Arial"/>
        </w:rPr>
        <w:t xml:space="preserve"> </w:t>
      </w:r>
      <w:r>
        <w:rPr>
          <w:rStyle w:val="FontStyle201"/>
          <w:rFonts w:ascii="Arial" w:hAnsi="Arial" w:cs="Arial"/>
        </w:rPr>
        <w:t xml:space="preserve">Кореневского </w:t>
      </w:r>
      <w:r w:rsidRPr="005F0942">
        <w:rPr>
          <w:rStyle w:val="FontStyle201"/>
          <w:rFonts w:ascii="Arial" w:hAnsi="Arial" w:cs="Arial"/>
        </w:rPr>
        <w:t>сельсовета Кореневского района Курской области «Развитие культуры на территории муниципального образования «</w:t>
      </w:r>
      <w:r>
        <w:rPr>
          <w:rStyle w:val="FontStyle201"/>
          <w:rFonts w:ascii="Arial" w:hAnsi="Arial" w:cs="Arial"/>
        </w:rPr>
        <w:t>Кореневский</w:t>
      </w:r>
      <w:r w:rsidRPr="005F0942">
        <w:rPr>
          <w:rStyle w:val="FontStyle201"/>
          <w:rFonts w:ascii="Arial" w:hAnsi="Arial" w:cs="Arial"/>
        </w:rPr>
        <w:t xml:space="preserve"> сельсовет» Кореневского района Курской области»</w:t>
      </w:r>
    </w:p>
    <w:p w:rsidR="00C26E92" w:rsidRPr="005F0942" w:rsidRDefault="00C26E92" w:rsidP="003248E7">
      <w:pPr>
        <w:pStyle w:val="Style55"/>
        <w:widowControl/>
        <w:spacing w:line="240" w:lineRule="auto"/>
        <w:ind w:left="5670"/>
        <w:jc w:val="both"/>
        <w:rPr>
          <w:rStyle w:val="FontStyle201"/>
          <w:rFonts w:ascii="Arial" w:hAnsi="Arial" w:cs="Arial"/>
        </w:rPr>
      </w:pPr>
    </w:p>
    <w:p w:rsidR="00C26E92" w:rsidRPr="005F0942" w:rsidRDefault="00C26E92" w:rsidP="003248E7">
      <w:pPr>
        <w:jc w:val="center"/>
        <w:rPr>
          <w:rFonts w:ascii="Arial" w:hAnsi="Arial" w:cs="Arial"/>
          <w:b/>
          <w:sz w:val="32"/>
          <w:szCs w:val="32"/>
        </w:rPr>
      </w:pPr>
      <w:r w:rsidRPr="005F0942">
        <w:rPr>
          <w:rFonts w:ascii="Arial" w:hAnsi="Arial" w:cs="Arial"/>
          <w:b/>
          <w:sz w:val="32"/>
          <w:szCs w:val="32"/>
        </w:rPr>
        <w:t xml:space="preserve">Сведения о показателях (индикаторах) </w:t>
      </w:r>
    </w:p>
    <w:p w:rsidR="00C26E92" w:rsidRPr="005F0942" w:rsidRDefault="00C26E92" w:rsidP="003248E7">
      <w:pPr>
        <w:jc w:val="center"/>
        <w:rPr>
          <w:rFonts w:ascii="Arial" w:hAnsi="Arial" w:cs="Arial"/>
          <w:sz w:val="32"/>
          <w:szCs w:val="32"/>
        </w:rPr>
      </w:pPr>
      <w:r w:rsidRPr="005F0942">
        <w:rPr>
          <w:rFonts w:ascii="Arial" w:hAnsi="Arial" w:cs="Arial"/>
          <w:b/>
          <w:sz w:val="32"/>
          <w:szCs w:val="32"/>
        </w:rPr>
        <w:t xml:space="preserve">муниципальной программы </w:t>
      </w:r>
      <w:r>
        <w:rPr>
          <w:rFonts w:ascii="Arial" w:hAnsi="Arial" w:cs="Arial"/>
          <w:b/>
          <w:sz w:val="32"/>
          <w:szCs w:val="32"/>
        </w:rPr>
        <w:t>Кореневского</w:t>
      </w:r>
      <w:r w:rsidRPr="005F0942">
        <w:rPr>
          <w:rFonts w:ascii="Arial" w:hAnsi="Arial" w:cs="Arial"/>
          <w:b/>
          <w:sz w:val="32"/>
          <w:szCs w:val="32"/>
        </w:rPr>
        <w:t xml:space="preserve"> сельсовета Кореневского района Курской области «Развитие культуры на территории муниципального образования «</w:t>
      </w:r>
      <w:r>
        <w:rPr>
          <w:rFonts w:ascii="Arial" w:hAnsi="Arial" w:cs="Arial"/>
          <w:b/>
          <w:sz w:val="32"/>
          <w:szCs w:val="32"/>
        </w:rPr>
        <w:t>Кореневский</w:t>
      </w:r>
      <w:r w:rsidRPr="005F0942">
        <w:rPr>
          <w:rFonts w:ascii="Arial" w:hAnsi="Arial" w:cs="Arial"/>
          <w:b/>
          <w:sz w:val="32"/>
          <w:szCs w:val="32"/>
        </w:rPr>
        <w:t xml:space="preserve"> сельсовет» Кореневского района Курской области», подпрограмм муниципальной программы и их значениях</w:t>
      </w:r>
    </w:p>
    <w:tbl>
      <w:tblPr>
        <w:tblW w:w="9576" w:type="dxa"/>
        <w:tblInd w:w="46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565"/>
        <w:gridCol w:w="2409"/>
        <w:gridCol w:w="9"/>
        <w:gridCol w:w="10"/>
        <w:gridCol w:w="1400"/>
        <w:gridCol w:w="1702"/>
        <w:gridCol w:w="1701"/>
        <w:gridCol w:w="1770"/>
        <w:gridCol w:w="10"/>
      </w:tblGrid>
      <w:tr w:rsidR="00C26E92" w:rsidRPr="005F0942" w:rsidTr="009D5EB7">
        <w:trPr>
          <w:gridAfter w:val="1"/>
          <w:wAfter w:w="10" w:type="dxa"/>
          <w:trHeight w:val="487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5"/>
              <w:widowControl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№ п/п</w:t>
            </w:r>
          </w:p>
          <w:p w:rsidR="00C26E92" w:rsidRPr="005F0942" w:rsidRDefault="00C26E92" w:rsidP="009D5EB7">
            <w:pPr>
              <w:rPr>
                <w:rStyle w:val="FontStyle222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6"/>
              <w:widowControl/>
              <w:spacing w:line="269" w:lineRule="exact"/>
              <w:ind w:firstLine="0"/>
              <w:jc w:val="center"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Наименование муниципального образования</w:t>
            </w:r>
          </w:p>
        </w:tc>
        <w:tc>
          <w:tcPr>
            <w:tcW w:w="6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5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Значение показателей и их обоснование</w:t>
            </w:r>
          </w:p>
        </w:tc>
      </w:tr>
      <w:tr w:rsidR="00C26E92" w:rsidRPr="005F0942" w:rsidTr="009D5EB7">
        <w:trPr>
          <w:gridAfter w:val="1"/>
          <w:wAfter w:w="10" w:type="dxa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Style w:val="FontStyle222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Style w:val="FontStyle222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5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20</w:t>
            </w:r>
            <w:r>
              <w:rPr>
                <w:rStyle w:val="FontStyle222"/>
                <w:rFonts w:ascii="Arial" w:hAnsi="Arial" w:cs="Arial"/>
              </w:rPr>
              <w:t>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5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20</w:t>
            </w:r>
            <w:r>
              <w:rPr>
                <w:rStyle w:val="FontStyle222"/>
                <w:rFonts w:ascii="Arial" w:hAnsi="Arial" w:cs="Arial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5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20</w:t>
            </w:r>
            <w:r>
              <w:rPr>
                <w:rStyle w:val="FontStyle222"/>
                <w:rFonts w:ascii="Arial" w:hAnsi="Arial" w:cs="Arial"/>
              </w:rPr>
              <w:t>22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5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20</w:t>
            </w:r>
            <w:r>
              <w:rPr>
                <w:rStyle w:val="FontStyle222"/>
                <w:rFonts w:ascii="Arial" w:hAnsi="Arial" w:cs="Arial"/>
              </w:rPr>
              <w:t>2</w:t>
            </w:r>
          </w:p>
        </w:tc>
      </w:tr>
      <w:tr w:rsidR="00C26E92" w:rsidRPr="005F0942" w:rsidTr="009D5EB7">
        <w:trPr>
          <w:gridAfter w:val="1"/>
          <w:wAfter w:w="10" w:type="dxa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Style w:val="FontStyle222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35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Показатели муниципальной программы</w:t>
            </w:r>
          </w:p>
        </w:tc>
      </w:tr>
      <w:tr w:rsidR="00C26E92" w:rsidTr="009D5EB7">
        <w:tc>
          <w:tcPr>
            <w:tcW w:w="95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7"/>
              <w:widowControl/>
              <w:jc w:val="both"/>
              <w:rPr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Показатель 1. Прирост культурно-просветительских мероприятий, проведенных организациями культуры в образовательных учреждениях, по сравнению с 2016 годом (процент)</w:t>
            </w:r>
          </w:p>
        </w:tc>
      </w:tr>
      <w:tr w:rsidR="00C26E92" w:rsidTr="009D5EB7">
        <w:tc>
          <w:tcPr>
            <w:tcW w:w="2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Кореневский</w:t>
            </w:r>
            <w:r w:rsidRPr="005F0942">
              <w:rPr>
                <w:rStyle w:val="FontStyle222"/>
                <w:rFonts w:ascii="Arial" w:hAnsi="Arial" w:cs="Arial"/>
              </w:rPr>
              <w:t xml:space="preserve"> сельсовет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C26E92" w:rsidTr="009D5EB7">
        <w:tc>
          <w:tcPr>
            <w:tcW w:w="95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38"/>
              <w:widowControl/>
              <w:spacing w:line="259" w:lineRule="exact"/>
              <w:jc w:val="both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Показатель 2. Удельный вес населения сельсовета участвующего в платных мероприятиях, проводимых муниципальными учреждениями культуры (процент)</w:t>
            </w:r>
          </w:p>
        </w:tc>
      </w:tr>
      <w:tr w:rsidR="00C26E92" w:rsidTr="009D5EB7">
        <w:tc>
          <w:tcPr>
            <w:tcW w:w="2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Кореневский</w:t>
            </w:r>
            <w:r w:rsidRPr="005F0942">
              <w:rPr>
                <w:rStyle w:val="FontStyle222"/>
                <w:rFonts w:ascii="Arial" w:hAnsi="Arial" w:cs="Arial"/>
              </w:rPr>
              <w:t xml:space="preserve"> сельсовет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 w:rsidRPr="005F094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 w:rsidRPr="00BE5BE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C26E92" w:rsidTr="009D5EB7">
        <w:tc>
          <w:tcPr>
            <w:tcW w:w="95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38"/>
              <w:widowControl/>
              <w:spacing w:line="269" w:lineRule="exact"/>
              <w:jc w:val="both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Показатель 3. Отношение среднемесячной номинальной начисленной заработной платы работников муниципальных учреждений культуры к среднемесячной номинальной начисленной заработной плате работников, занятых в сфере экономики в регионе (процент)</w:t>
            </w:r>
          </w:p>
        </w:tc>
      </w:tr>
      <w:tr w:rsidR="00C26E92" w:rsidTr="009D5EB7">
        <w:tc>
          <w:tcPr>
            <w:tcW w:w="2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Кореневский</w:t>
            </w:r>
            <w:r w:rsidRPr="005F0942">
              <w:rPr>
                <w:rStyle w:val="FontStyle222"/>
                <w:rFonts w:ascii="Arial" w:hAnsi="Arial" w:cs="Arial"/>
              </w:rPr>
              <w:t xml:space="preserve"> сельсовет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100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40" w:lineRule="auto"/>
              <w:jc w:val="center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38"/>
              <w:widowControl/>
              <w:spacing w:line="240" w:lineRule="auto"/>
              <w:jc w:val="center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100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100</w:t>
            </w:r>
          </w:p>
        </w:tc>
      </w:tr>
      <w:tr w:rsidR="00C26E92" w:rsidTr="009D5EB7">
        <w:tc>
          <w:tcPr>
            <w:tcW w:w="95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38"/>
              <w:widowControl/>
              <w:spacing w:line="240" w:lineRule="auto"/>
              <w:jc w:val="center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Показатели подпрограммы 1 муниципальной программы</w:t>
            </w:r>
          </w:p>
        </w:tc>
      </w:tr>
      <w:tr w:rsidR="00C26E92" w:rsidTr="009D5EB7">
        <w:tc>
          <w:tcPr>
            <w:tcW w:w="95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pStyle w:val="Style138"/>
              <w:widowControl/>
              <w:spacing w:line="278" w:lineRule="exact"/>
              <w:rPr>
                <w:rStyle w:val="FontStyle222"/>
                <w:rFonts w:ascii="Arial" w:hAnsi="Arial" w:cs="Arial"/>
              </w:rPr>
            </w:pPr>
            <w:r w:rsidRPr="00BE5BE1">
              <w:rPr>
                <w:rStyle w:val="FontStyle222"/>
                <w:rFonts w:ascii="Arial" w:hAnsi="Arial" w:cs="Arial"/>
              </w:rPr>
              <w:t>Показатель 4. Среднее число участников клубных формирований в расчёте на 100 человек населения (человек)</w:t>
            </w:r>
          </w:p>
        </w:tc>
      </w:tr>
      <w:tr w:rsidR="00C26E92" w:rsidRPr="005F0942" w:rsidTr="009D5EB7">
        <w:trPr>
          <w:gridAfter w:val="1"/>
          <w:wAfter w:w="10" w:type="dxa"/>
        </w:trPr>
        <w:tc>
          <w:tcPr>
            <w:tcW w:w="2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Кореневский</w:t>
            </w:r>
            <w:r w:rsidRPr="005F0942">
              <w:rPr>
                <w:rStyle w:val="FontStyle222"/>
                <w:rFonts w:ascii="Arial" w:hAnsi="Arial" w:cs="Arial"/>
              </w:rPr>
              <w:t xml:space="preserve"> сельсовет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BE5BE1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C26E92" w:rsidTr="009D5EB7">
        <w:tc>
          <w:tcPr>
            <w:tcW w:w="95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78" w:lineRule="exact"/>
              <w:jc w:val="both"/>
              <w:rPr>
                <w:rStyle w:val="FontStyle222"/>
                <w:rFonts w:ascii="Arial" w:hAnsi="Arial" w:cs="Arial"/>
              </w:rPr>
            </w:pPr>
            <w:r w:rsidRPr="005F0942">
              <w:rPr>
                <w:rStyle w:val="FontStyle222"/>
                <w:rFonts w:ascii="Arial" w:hAnsi="Arial" w:cs="Arial"/>
              </w:rPr>
              <w:t>Показатель 5. Увеличение доли детей, привлекаемых к участию в творческих мер</w:t>
            </w:r>
            <w:r>
              <w:rPr>
                <w:rStyle w:val="FontStyle222"/>
                <w:rFonts w:ascii="Arial" w:hAnsi="Arial" w:cs="Arial"/>
              </w:rPr>
              <w:t>оприятиях от общего числа детей (</w:t>
            </w:r>
            <w:r w:rsidRPr="005F0942">
              <w:rPr>
                <w:rStyle w:val="FontStyle222"/>
                <w:rFonts w:ascii="Arial" w:hAnsi="Arial" w:cs="Arial"/>
              </w:rPr>
              <w:t>процент</w:t>
            </w:r>
            <w:r>
              <w:rPr>
                <w:rStyle w:val="FontStyle222"/>
                <w:rFonts w:ascii="Arial" w:hAnsi="Arial" w:cs="Arial"/>
              </w:rPr>
              <w:t>)</w:t>
            </w:r>
          </w:p>
        </w:tc>
      </w:tr>
      <w:tr w:rsidR="00C26E92" w:rsidTr="009D5EB7">
        <w:tc>
          <w:tcPr>
            <w:tcW w:w="2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pStyle w:val="Style138"/>
              <w:widowControl/>
              <w:spacing w:line="240" w:lineRule="auto"/>
              <w:rPr>
                <w:rStyle w:val="FontStyle222"/>
                <w:rFonts w:ascii="Arial" w:hAnsi="Arial" w:cs="Arial"/>
              </w:rPr>
            </w:pPr>
            <w:r>
              <w:rPr>
                <w:rStyle w:val="FontStyle222"/>
                <w:rFonts w:ascii="Arial" w:hAnsi="Arial" w:cs="Arial"/>
              </w:rPr>
              <w:t>Кореневский</w:t>
            </w:r>
            <w:r w:rsidRPr="005F0942">
              <w:rPr>
                <w:rStyle w:val="FontStyle222"/>
                <w:rFonts w:ascii="Arial" w:hAnsi="Arial" w:cs="Arial"/>
              </w:rPr>
              <w:t xml:space="preserve"> сельсовет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E92" w:rsidRPr="005F0942" w:rsidRDefault="00C26E92" w:rsidP="009D5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</w:tbl>
    <w:p w:rsidR="00C26E92" w:rsidRDefault="00C26E92" w:rsidP="003248E7">
      <w:pPr>
        <w:ind w:left="10206"/>
        <w:jc w:val="both"/>
        <w:rPr>
          <w:rFonts w:ascii="Arial" w:hAnsi="Arial" w:cs="Arial"/>
        </w:rPr>
      </w:pPr>
    </w:p>
    <w:p w:rsidR="00C26E92" w:rsidRDefault="00C26E92" w:rsidP="003248E7">
      <w:pPr>
        <w:ind w:left="10206"/>
        <w:jc w:val="both"/>
        <w:rPr>
          <w:rFonts w:ascii="Arial" w:hAnsi="Arial" w:cs="Arial"/>
        </w:rPr>
        <w:sectPr w:rsidR="00C26E92" w:rsidSect="0084216E">
          <w:footnotePr>
            <w:pos w:val="beneathText"/>
          </w:footnotePr>
          <w:pgSz w:w="12115" w:h="15744"/>
          <w:pgMar w:top="357" w:right="663" w:bottom="357" w:left="777" w:header="720" w:footer="720" w:gutter="0"/>
          <w:cols w:space="720"/>
          <w:docGrid w:linePitch="360"/>
        </w:sectPr>
      </w:pPr>
    </w:p>
    <w:p w:rsidR="00C26E92" w:rsidRPr="00697829" w:rsidRDefault="00C26E92" w:rsidP="00C00A2E">
      <w:pPr>
        <w:ind w:left="6300" w:right="485"/>
        <w:jc w:val="both"/>
        <w:rPr>
          <w:rFonts w:ascii="Times New Roman" w:hAnsi="Times New Roman"/>
          <w:sz w:val="26"/>
          <w:szCs w:val="26"/>
        </w:rPr>
        <w:sectPr w:rsidR="00C26E92" w:rsidRPr="00697829" w:rsidSect="00C00A2E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C26E92" w:rsidRDefault="00C26E92" w:rsidP="00FF574A">
      <w:pPr>
        <w:ind w:left="8505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 № 3</w:t>
      </w:r>
    </w:p>
    <w:p w:rsidR="00C26E92" w:rsidRDefault="00C26E92" w:rsidP="00FF574A">
      <w:pPr>
        <w:ind w:left="85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муниципальной программе </w:t>
      </w:r>
      <w:r>
        <w:rPr>
          <w:rStyle w:val="FontStyle222"/>
          <w:rFonts w:ascii="Arial" w:hAnsi="Arial" w:cs="Arial"/>
          <w:sz w:val="24"/>
          <w:szCs w:val="24"/>
        </w:rPr>
        <w:t>Кореневского</w:t>
      </w:r>
      <w:r>
        <w:rPr>
          <w:rFonts w:ascii="Arial" w:hAnsi="Arial" w:cs="Arial"/>
        </w:rPr>
        <w:t xml:space="preserve"> сельсовета  Кореневского района Курской области «Развитие культуры на территории муниципального образования «</w:t>
      </w:r>
      <w:r>
        <w:rPr>
          <w:rStyle w:val="FontStyle222"/>
          <w:rFonts w:ascii="Arial" w:hAnsi="Arial" w:cs="Arial"/>
          <w:sz w:val="24"/>
          <w:szCs w:val="24"/>
        </w:rPr>
        <w:t>Кореневский</w:t>
      </w:r>
      <w:r>
        <w:rPr>
          <w:rFonts w:ascii="Arial" w:hAnsi="Arial" w:cs="Arial"/>
        </w:rPr>
        <w:t xml:space="preserve"> сельсовет» Кореневского района Курской области»</w:t>
      </w:r>
    </w:p>
    <w:p w:rsidR="00C26E92" w:rsidRDefault="00C26E92" w:rsidP="00FF574A">
      <w:pPr>
        <w:jc w:val="center"/>
        <w:rPr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Ресурсное обеспечение</w:t>
      </w:r>
    </w:p>
    <w:p w:rsidR="00C26E92" w:rsidRPr="000D0DC3" w:rsidRDefault="00C26E92" w:rsidP="00FF574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реализации муниципальной программы Кореневского сельсовета Кореневского района Курской области «Развитие культуры на территории муниципального образования «Кореневский сельсовет» Кореневского района Курской области » и ее подпрограмм</w:t>
      </w:r>
      <w:r>
        <w:rPr>
          <w:rFonts w:ascii="Arial" w:hAnsi="Arial" w:cs="Arial"/>
          <w:b/>
        </w:rPr>
        <w:t xml:space="preserve"> </w:t>
      </w:r>
    </w:p>
    <w:tbl>
      <w:tblPr>
        <w:tblW w:w="14027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6"/>
        <w:gridCol w:w="3404"/>
        <w:gridCol w:w="850"/>
        <w:gridCol w:w="2127"/>
        <w:gridCol w:w="850"/>
        <w:gridCol w:w="567"/>
        <w:gridCol w:w="1701"/>
        <w:gridCol w:w="1701"/>
        <w:gridCol w:w="1701"/>
      </w:tblGrid>
      <w:tr w:rsidR="00C26E92" w:rsidRPr="00FF574A" w:rsidTr="000D421F">
        <w:trPr>
          <w:trHeight w:val="866"/>
        </w:trPr>
        <w:tc>
          <w:tcPr>
            <w:tcW w:w="1126" w:type="dxa"/>
            <w:vMerge w:val="restart"/>
          </w:tcPr>
          <w:p w:rsidR="00C26E92" w:rsidRPr="00FF574A" w:rsidRDefault="00C26E92" w:rsidP="000D421F">
            <w:pPr>
              <w:pStyle w:val="Style94"/>
              <w:widowControl/>
              <w:spacing w:line="259" w:lineRule="exact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Статус</w:t>
            </w:r>
          </w:p>
        </w:tc>
        <w:tc>
          <w:tcPr>
            <w:tcW w:w="3404" w:type="dxa"/>
            <w:vMerge w:val="restart"/>
          </w:tcPr>
          <w:p w:rsidR="00C26E92" w:rsidRPr="00FF574A" w:rsidRDefault="00C26E92" w:rsidP="000D421F">
            <w:pPr>
              <w:pStyle w:val="Style94"/>
              <w:widowControl/>
              <w:spacing w:line="250" w:lineRule="exact"/>
              <w:jc w:val="center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Наименование Программы,</w:t>
            </w:r>
          </w:p>
          <w:p w:rsidR="00C26E92" w:rsidRPr="00FF574A" w:rsidRDefault="00C26E92" w:rsidP="000D421F">
            <w:pPr>
              <w:pStyle w:val="Style94"/>
              <w:widowControl/>
              <w:spacing w:line="250" w:lineRule="exact"/>
              <w:jc w:val="center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Подпрограммы,</w:t>
            </w:r>
          </w:p>
          <w:p w:rsidR="00C26E92" w:rsidRPr="00FF574A" w:rsidRDefault="00C26E92" w:rsidP="000D421F">
            <w:pPr>
              <w:pStyle w:val="Style94"/>
              <w:widowControl/>
              <w:spacing w:line="250" w:lineRule="exact"/>
              <w:jc w:val="center"/>
              <w:rPr>
                <w:rFonts w:ascii="Arial" w:hAnsi="Arial" w:cs="Arial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основного мероприятия</w:t>
            </w:r>
          </w:p>
        </w:tc>
        <w:tc>
          <w:tcPr>
            <w:tcW w:w="4394" w:type="dxa"/>
            <w:gridSpan w:val="4"/>
          </w:tcPr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Код бюджетной классификации</w:t>
            </w:r>
          </w:p>
        </w:tc>
        <w:tc>
          <w:tcPr>
            <w:tcW w:w="5103" w:type="dxa"/>
            <w:gridSpan w:val="3"/>
          </w:tcPr>
          <w:p w:rsidR="00C26E92" w:rsidRPr="00FF574A" w:rsidRDefault="00C26E92" w:rsidP="000D421F">
            <w:pPr>
              <w:pStyle w:val="Style18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Сумма, тыс.руб.</w:t>
            </w:r>
          </w:p>
        </w:tc>
      </w:tr>
      <w:tr w:rsidR="00C26E92" w:rsidRPr="00FF574A" w:rsidTr="000D421F">
        <w:trPr>
          <w:trHeight w:val="343"/>
        </w:trPr>
        <w:tc>
          <w:tcPr>
            <w:tcW w:w="1126" w:type="dxa"/>
            <w:vMerge/>
          </w:tcPr>
          <w:p w:rsidR="00C26E92" w:rsidRPr="00FF574A" w:rsidRDefault="00C26E92" w:rsidP="000D421F">
            <w:pPr>
              <w:pStyle w:val="Style94"/>
              <w:widowControl/>
              <w:spacing w:line="259" w:lineRule="exact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3404" w:type="dxa"/>
            <w:vMerge/>
          </w:tcPr>
          <w:p w:rsidR="00C26E92" w:rsidRPr="00FF574A" w:rsidRDefault="00C26E92" w:rsidP="000D421F">
            <w:pPr>
              <w:pStyle w:val="Style94"/>
              <w:widowControl/>
              <w:spacing w:line="250" w:lineRule="exact"/>
              <w:jc w:val="center"/>
              <w:rPr>
                <w:rStyle w:val="FontStyle301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ГРБС</w:t>
            </w:r>
          </w:p>
        </w:tc>
        <w:tc>
          <w:tcPr>
            <w:tcW w:w="2127" w:type="dxa"/>
          </w:tcPr>
          <w:p w:rsidR="00C26E92" w:rsidRPr="00FF574A" w:rsidRDefault="00C26E92" w:rsidP="000D421F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РзПр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ЦСР</w:t>
            </w:r>
          </w:p>
        </w:tc>
        <w:tc>
          <w:tcPr>
            <w:tcW w:w="567" w:type="dxa"/>
          </w:tcPr>
          <w:p w:rsidR="00C26E92" w:rsidRPr="00FF574A" w:rsidRDefault="00C26E92" w:rsidP="000D421F">
            <w:pPr>
              <w:pStyle w:val="Style94"/>
              <w:widowControl/>
              <w:spacing w:line="240" w:lineRule="auto"/>
              <w:jc w:val="center"/>
              <w:rPr>
                <w:rStyle w:val="FontStyle301"/>
                <w:rFonts w:ascii="Arial" w:hAnsi="Arial" w:cs="Arial"/>
                <w:b w:val="0"/>
                <w:sz w:val="24"/>
                <w:lang w:eastAsia="en-US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  <w:lang w:val="en-US" w:eastAsia="en-US"/>
              </w:rPr>
              <w:t>BP</w:t>
            </w: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202</w:t>
            </w:r>
            <w:r>
              <w:rPr>
                <w:rStyle w:val="FontStyle202"/>
                <w:rFonts w:ascii="Arial" w:hAnsi="Arial" w:cs="Arial"/>
                <w:b w:val="0"/>
                <w:sz w:val="24"/>
              </w:rPr>
              <w:t>1</w:t>
            </w: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202</w:t>
            </w:r>
            <w:r>
              <w:rPr>
                <w:rStyle w:val="FontStyle202"/>
                <w:rFonts w:ascii="Arial" w:hAnsi="Arial" w:cs="Arial"/>
                <w:b w:val="0"/>
                <w:sz w:val="24"/>
              </w:rPr>
              <w:t>2</w:t>
            </w: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202</w:t>
            </w:r>
            <w:r>
              <w:rPr>
                <w:rStyle w:val="FontStyle202"/>
                <w:rFonts w:ascii="Arial" w:hAnsi="Arial" w:cs="Arial"/>
                <w:b w:val="0"/>
                <w:sz w:val="24"/>
              </w:rPr>
              <w:t>3</w:t>
            </w:r>
          </w:p>
        </w:tc>
      </w:tr>
      <w:tr w:rsidR="00C26E92" w:rsidRPr="00FF574A" w:rsidTr="000D421F">
        <w:trPr>
          <w:trHeight w:val="866"/>
        </w:trPr>
        <w:tc>
          <w:tcPr>
            <w:tcW w:w="1126" w:type="dxa"/>
          </w:tcPr>
          <w:p w:rsidR="00C26E92" w:rsidRPr="00FF574A" w:rsidRDefault="00C26E92" w:rsidP="000D421F">
            <w:pPr>
              <w:pStyle w:val="Style94"/>
              <w:widowControl/>
              <w:spacing w:line="259" w:lineRule="exact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Программа</w:t>
            </w:r>
          </w:p>
        </w:tc>
        <w:tc>
          <w:tcPr>
            <w:tcW w:w="3404" w:type="dxa"/>
          </w:tcPr>
          <w:p w:rsidR="00C26E92" w:rsidRPr="00FF574A" w:rsidRDefault="00C26E92" w:rsidP="000D421F">
            <w:pPr>
              <w:pStyle w:val="Style94"/>
              <w:widowControl/>
              <w:spacing w:line="240" w:lineRule="auto"/>
              <w:jc w:val="both"/>
              <w:rPr>
                <w:rFonts w:ascii="Arial" w:hAnsi="Arial" w:cs="Arial"/>
              </w:rPr>
            </w:pPr>
            <w:r w:rsidRPr="00FF574A">
              <w:rPr>
                <w:rFonts w:ascii="Arial" w:hAnsi="Arial" w:cs="Arial"/>
              </w:rPr>
              <w:t>«Развитие культуры на территории МО «Кореневский сельсовет»  Кореневского района Курской области»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0801</w:t>
            </w:r>
          </w:p>
        </w:tc>
        <w:tc>
          <w:tcPr>
            <w:tcW w:w="2127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01 0 00 00000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000</w:t>
            </w:r>
          </w:p>
        </w:tc>
        <w:tc>
          <w:tcPr>
            <w:tcW w:w="567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1585,3</w:t>
            </w: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882,1</w:t>
            </w: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891,6</w:t>
            </w:r>
          </w:p>
        </w:tc>
      </w:tr>
      <w:tr w:rsidR="00C26E92" w:rsidRPr="00FF574A" w:rsidTr="000D421F">
        <w:trPr>
          <w:trHeight w:val="413"/>
        </w:trPr>
        <w:tc>
          <w:tcPr>
            <w:tcW w:w="1126" w:type="dxa"/>
          </w:tcPr>
          <w:p w:rsidR="00C26E92" w:rsidRPr="00FF574A" w:rsidRDefault="00C26E92" w:rsidP="000D421F">
            <w:pPr>
              <w:pStyle w:val="Style94"/>
              <w:widowControl/>
              <w:spacing w:line="259" w:lineRule="exact"/>
              <w:jc w:val="center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Подпрограмма 1</w:t>
            </w:r>
          </w:p>
        </w:tc>
        <w:tc>
          <w:tcPr>
            <w:tcW w:w="3404" w:type="dxa"/>
          </w:tcPr>
          <w:p w:rsidR="00C26E92" w:rsidRPr="00FF574A" w:rsidRDefault="00C26E92" w:rsidP="000D421F">
            <w:pPr>
              <w:pStyle w:val="Style94"/>
              <w:widowControl/>
              <w:spacing w:line="240" w:lineRule="auto"/>
              <w:rPr>
                <w:rStyle w:val="FontStyle301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301"/>
                <w:rFonts w:ascii="Arial" w:hAnsi="Arial" w:cs="Arial"/>
                <w:b w:val="0"/>
                <w:sz w:val="24"/>
              </w:rPr>
              <w:t>«Искусство»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0801</w:t>
            </w:r>
          </w:p>
        </w:tc>
        <w:tc>
          <w:tcPr>
            <w:tcW w:w="2127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01 1 00 00000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000</w:t>
            </w:r>
          </w:p>
        </w:tc>
        <w:tc>
          <w:tcPr>
            <w:tcW w:w="567" w:type="dxa"/>
          </w:tcPr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1701" w:type="dxa"/>
          </w:tcPr>
          <w:p w:rsidR="00C26E92" w:rsidRPr="00FF574A" w:rsidRDefault="00C26E92" w:rsidP="009D5EB7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1585,3</w:t>
            </w:r>
          </w:p>
        </w:tc>
        <w:tc>
          <w:tcPr>
            <w:tcW w:w="1701" w:type="dxa"/>
          </w:tcPr>
          <w:p w:rsidR="00C26E92" w:rsidRPr="00FF574A" w:rsidRDefault="00C26E92" w:rsidP="009D5EB7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882,1</w:t>
            </w:r>
          </w:p>
        </w:tc>
        <w:tc>
          <w:tcPr>
            <w:tcW w:w="1701" w:type="dxa"/>
          </w:tcPr>
          <w:p w:rsidR="00C26E92" w:rsidRPr="00FF574A" w:rsidRDefault="00C26E92" w:rsidP="009D5EB7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891,6</w:t>
            </w:r>
          </w:p>
        </w:tc>
      </w:tr>
      <w:tr w:rsidR="00C26E92" w:rsidRPr="00FF574A" w:rsidTr="000D421F">
        <w:trPr>
          <w:trHeight w:val="732"/>
        </w:trPr>
        <w:tc>
          <w:tcPr>
            <w:tcW w:w="1126" w:type="dxa"/>
          </w:tcPr>
          <w:p w:rsidR="00C26E92" w:rsidRPr="00FF574A" w:rsidRDefault="00C26E92" w:rsidP="000D421F">
            <w:pPr>
              <w:pStyle w:val="Style99"/>
              <w:widowControl/>
              <w:spacing w:line="240" w:lineRule="auto"/>
              <w:rPr>
                <w:rStyle w:val="FontStyle303"/>
                <w:rFonts w:ascii="Arial" w:hAnsi="Arial" w:cs="Arial"/>
                <w:b/>
                <w:sz w:val="24"/>
              </w:rPr>
            </w:pPr>
            <w:r w:rsidRPr="00FF574A">
              <w:rPr>
                <w:rStyle w:val="FontStyle207"/>
                <w:rFonts w:ascii="Arial" w:hAnsi="Arial" w:cs="Arial"/>
                <w:b w:val="0"/>
                <w:spacing w:val="10"/>
                <w:sz w:val="24"/>
              </w:rPr>
              <w:t>Основное мероприятие</w:t>
            </w:r>
            <w:r w:rsidRPr="00FF574A">
              <w:rPr>
                <w:rStyle w:val="FontStyle207"/>
                <w:rFonts w:ascii="Arial" w:hAnsi="Arial" w:cs="Arial"/>
                <w:b w:val="0"/>
                <w:sz w:val="24"/>
              </w:rPr>
              <w:t xml:space="preserve"> </w:t>
            </w:r>
          </w:p>
        </w:tc>
        <w:tc>
          <w:tcPr>
            <w:tcW w:w="3404" w:type="dxa"/>
          </w:tcPr>
          <w:p w:rsidR="00C26E92" w:rsidRPr="00FF574A" w:rsidRDefault="00C26E92" w:rsidP="000D421F">
            <w:pPr>
              <w:pStyle w:val="Style99"/>
              <w:widowControl/>
              <w:ind w:left="10" w:hanging="10"/>
              <w:jc w:val="both"/>
              <w:rPr>
                <w:rStyle w:val="FontStyle207"/>
                <w:rFonts w:ascii="Arial" w:hAnsi="Arial" w:cs="Arial"/>
                <w:b w:val="0"/>
                <w:spacing w:val="10"/>
                <w:sz w:val="24"/>
              </w:rPr>
            </w:pPr>
            <w:r w:rsidRPr="00FF574A">
              <w:rPr>
                <w:rFonts w:ascii="Arial" w:hAnsi="Arial" w:cs="Arial"/>
              </w:rPr>
              <w:t>«Обеспечение деятельности и выполнение функций казенных учреждений культуры»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0801</w:t>
            </w:r>
          </w:p>
        </w:tc>
        <w:tc>
          <w:tcPr>
            <w:tcW w:w="2127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01 1 01 00000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000</w:t>
            </w:r>
          </w:p>
        </w:tc>
        <w:tc>
          <w:tcPr>
            <w:tcW w:w="567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1701" w:type="dxa"/>
          </w:tcPr>
          <w:p w:rsidR="00C26E92" w:rsidRPr="00FF574A" w:rsidRDefault="00C26E92" w:rsidP="009D5EB7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1585,3</w:t>
            </w:r>
          </w:p>
        </w:tc>
        <w:tc>
          <w:tcPr>
            <w:tcW w:w="1701" w:type="dxa"/>
          </w:tcPr>
          <w:p w:rsidR="00C26E92" w:rsidRPr="00FF574A" w:rsidRDefault="00C26E92" w:rsidP="009D5EB7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882,1</w:t>
            </w:r>
          </w:p>
        </w:tc>
        <w:tc>
          <w:tcPr>
            <w:tcW w:w="1701" w:type="dxa"/>
          </w:tcPr>
          <w:p w:rsidR="00C26E92" w:rsidRPr="00FF574A" w:rsidRDefault="00C26E92" w:rsidP="009D5EB7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891,6</w:t>
            </w:r>
          </w:p>
        </w:tc>
      </w:tr>
      <w:tr w:rsidR="00C26E92" w:rsidRPr="00FF574A" w:rsidTr="000D421F">
        <w:trPr>
          <w:trHeight w:val="8846"/>
        </w:trPr>
        <w:tc>
          <w:tcPr>
            <w:tcW w:w="1126" w:type="dxa"/>
          </w:tcPr>
          <w:p w:rsidR="00C26E92" w:rsidRPr="00FF574A" w:rsidRDefault="00C26E92" w:rsidP="000D421F">
            <w:pPr>
              <w:pStyle w:val="Style99"/>
              <w:widowControl/>
              <w:spacing w:line="240" w:lineRule="auto"/>
              <w:rPr>
                <w:rStyle w:val="FontStyle207"/>
                <w:rFonts w:ascii="Arial" w:hAnsi="Arial" w:cs="Arial"/>
                <w:b w:val="0"/>
                <w:spacing w:val="10"/>
                <w:sz w:val="24"/>
              </w:rPr>
            </w:pPr>
            <w:r w:rsidRPr="00FF574A">
              <w:rPr>
                <w:rStyle w:val="FontStyle207"/>
                <w:rFonts w:ascii="Arial" w:hAnsi="Arial" w:cs="Arial"/>
                <w:b w:val="0"/>
                <w:spacing w:val="10"/>
                <w:sz w:val="24"/>
              </w:rPr>
              <w:t>мероприятия в рамках основного мероприятия</w:t>
            </w:r>
          </w:p>
        </w:tc>
        <w:tc>
          <w:tcPr>
            <w:tcW w:w="3404" w:type="dxa"/>
          </w:tcPr>
          <w:p w:rsidR="00C26E92" w:rsidRPr="00FF574A" w:rsidRDefault="00C26E92" w:rsidP="000D421F">
            <w:pPr>
              <w:rPr>
                <w:rFonts w:ascii="Arial" w:hAnsi="Arial" w:cs="Arial"/>
                <w:sz w:val="24"/>
                <w:szCs w:val="24"/>
              </w:rPr>
            </w:pPr>
            <w:r w:rsidRPr="00FF574A">
              <w:rPr>
                <w:rFonts w:ascii="Arial" w:hAnsi="Arial" w:cs="Arial"/>
                <w:sz w:val="24"/>
                <w:szCs w:val="24"/>
              </w:rPr>
              <w:t>обеспечение оказания культурно-досуговых услуг населению;</w:t>
            </w:r>
          </w:p>
          <w:p w:rsidR="00C26E92" w:rsidRPr="00FF574A" w:rsidRDefault="00C26E92" w:rsidP="000D421F">
            <w:pPr>
              <w:rPr>
                <w:rFonts w:ascii="Arial" w:hAnsi="Arial" w:cs="Arial"/>
                <w:sz w:val="24"/>
                <w:szCs w:val="24"/>
              </w:rPr>
            </w:pPr>
          </w:p>
          <w:p w:rsidR="00C26E92" w:rsidRPr="00FF574A" w:rsidRDefault="00C26E92" w:rsidP="000D4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74A">
              <w:rPr>
                <w:rFonts w:ascii="Arial" w:hAnsi="Arial" w:cs="Arial"/>
                <w:sz w:val="24"/>
                <w:szCs w:val="24"/>
              </w:rPr>
              <w:t>участие в фестивалях народного творчества;</w:t>
            </w:r>
          </w:p>
          <w:p w:rsidR="00C26E92" w:rsidRPr="00FF574A" w:rsidRDefault="00C26E92" w:rsidP="000D4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74A">
              <w:rPr>
                <w:rFonts w:ascii="Arial" w:hAnsi="Arial" w:cs="Arial"/>
                <w:sz w:val="24"/>
                <w:szCs w:val="24"/>
              </w:rPr>
              <w:t>поддержка проектов, направленных на развитие сельской культуры;</w:t>
            </w:r>
          </w:p>
          <w:p w:rsidR="00C26E92" w:rsidRPr="00FF574A" w:rsidRDefault="00C26E92" w:rsidP="000D4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74A">
              <w:rPr>
                <w:rFonts w:ascii="Arial" w:hAnsi="Arial" w:cs="Arial"/>
                <w:sz w:val="24"/>
                <w:szCs w:val="24"/>
              </w:rPr>
              <w:t>укрепление и обновление материально-технической базы культурно-досуговых учреждений, находящихся на территории муниципального образования «Кореневский сельсовет» Кореневского района  Курской области;</w:t>
            </w:r>
          </w:p>
          <w:p w:rsidR="00C26E92" w:rsidRPr="00FF574A" w:rsidRDefault="00C26E92" w:rsidP="000D421F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6E92" w:rsidRPr="00FF574A" w:rsidRDefault="00C26E92" w:rsidP="000D42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574A">
              <w:rPr>
                <w:rFonts w:ascii="Arial" w:hAnsi="Arial" w:cs="Arial"/>
                <w:sz w:val="24"/>
                <w:szCs w:val="24"/>
              </w:rPr>
              <w:t>популяризация традиций народной культуры различными формами творческой деятельности, а также в средствах массовой информации и сети Интернет; осуществление других мероприятий</w:t>
            </w: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0801</w:t>
            </w:r>
          </w:p>
        </w:tc>
        <w:tc>
          <w:tcPr>
            <w:tcW w:w="2127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01 1 01 С1401</w:t>
            </w: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01 1 01 13330</w:t>
            </w:r>
          </w:p>
          <w:p w:rsidR="00C26E92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 xml:space="preserve">01 1 01 </w:t>
            </w:r>
            <w:r w:rsidRPr="00FF574A">
              <w:rPr>
                <w:rStyle w:val="FontStyle202"/>
                <w:rFonts w:ascii="Arial" w:hAnsi="Arial" w:cs="Arial"/>
                <w:b w:val="0"/>
                <w:sz w:val="24"/>
                <w:lang w:val="en-US"/>
              </w:rPr>
              <w:t>S3330</w:t>
            </w:r>
          </w:p>
          <w:p w:rsidR="00C26E92" w:rsidRPr="00DC3E10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 xml:space="preserve">01 1 01 </w:t>
            </w:r>
            <w:r>
              <w:rPr>
                <w:rStyle w:val="FontStyle202"/>
                <w:rFonts w:ascii="Arial" w:hAnsi="Arial" w:cs="Arial"/>
                <w:b w:val="0"/>
                <w:sz w:val="24"/>
                <w:lang w:val="en-US"/>
              </w:rPr>
              <w:t>L5191</w:t>
            </w: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  <w:lang w:val="en-US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850" w:type="dxa"/>
          </w:tcPr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000</w:t>
            </w: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000</w:t>
            </w: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000</w:t>
            </w: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  <w:lang w:val="en-US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  <w:lang w:val="en-US"/>
              </w:rPr>
              <w:t>000</w:t>
            </w:r>
          </w:p>
        </w:tc>
        <w:tc>
          <w:tcPr>
            <w:tcW w:w="567" w:type="dxa"/>
          </w:tcPr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100,8</w:t>
            </w:r>
          </w:p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521,6</w:t>
            </w:r>
          </w:p>
          <w:p w:rsidR="00C26E92" w:rsidRPr="000511C0" w:rsidRDefault="00C26E92" w:rsidP="00DC3E10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962,9</w:t>
            </w:r>
          </w:p>
          <w:p w:rsidR="00C26E92" w:rsidRPr="00DC3E10" w:rsidRDefault="00C26E92" w:rsidP="00DC3E10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0511C0">
              <w:rPr>
                <w:rStyle w:val="FontStyle202"/>
                <w:rFonts w:ascii="Arial" w:hAnsi="Arial" w:cs="Arial"/>
                <w:b w:val="0"/>
                <w:sz w:val="24"/>
              </w:rPr>
              <w:t>50</w:t>
            </w:r>
            <w:r>
              <w:rPr>
                <w:rStyle w:val="FontStyle202"/>
                <w:rFonts w:ascii="Arial" w:hAnsi="Arial" w:cs="Arial"/>
                <w:b w:val="0"/>
                <w:sz w:val="24"/>
              </w:rPr>
              <w:t>,0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100,8</w:t>
            </w:r>
          </w:p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0,0</w:t>
            </w:r>
          </w:p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781,3</w:t>
            </w:r>
          </w:p>
          <w:p w:rsidR="00C26E92" w:rsidRPr="00FF574A" w:rsidRDefault="00C26E92" w:rsidP="00DC3E10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0,0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  <w:tc>
          <w:tcPr>
            <w:tcW w:w="1701" w:type="dxa"/>
          </w:tcPr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53,7</w:t>
            </w:r>
          </w:p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0,0</w:t>
            </w:r>
          </w:p>
          <w:p w:rsidR="00C26E92" w:rsidRPr="00FF574A" w:rsidRDefault="00C26E92" w:rsidP="000D421F">
            <w:pPr>
              <w:pStyle w:val="Style18"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837,9</w:t>
            </w:r>
          </w:p>
          <w:p w:rsidR="00C26E92" w:rsidRPr="00FF574A" w:rsidRDefault="00C26E92" w:rsidP="00DC3E10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>
              <w:rPr>
                <w:rStyle w:val="FontStyle202"/>
                <w:rFonts w:ascii="Arial" w:hAnsi="Arial" w:cs="Arial"/>
                <w:b w:val="0"/>
                <w:sz w:val="24"/>
              </w:rPr>
              <w:t>0,0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widowControl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  <w:p w:rsidR="00C26E92" w:rsidRPr="00FF574A" w:rsidRDefault="00C26E92" w:rsidP="000D421F">
            <w:pPr>
              <w:pStyle w:val="Style18"/>
              <w:widowControl/>
              <w:rPr>
                <w:rStyle w:val="FontStyle202"/>
                <w:rFonts w:ascii="Arial" w:hAnsi="Arial" w:cs="Arial"/>
                <w:b w:val="0"/>
                <w:sz w:val="24"/>
              </w:rPr>
            </w:pPr>
            <w:r w:rsidRPr="00FF574A">
              <w:rPr>
                <w:rStyle w:val="FontStyle202"/>
                <w:rFonts w:ascii="Arial" w:hAnsi="Arial" w:cs="Arial"/>
                <w:b w:val="0"/>
                <w:sz w:val="24"/>
              </w:rPr>
              <w:t>финансирование не предусмотрено</w:t>
            </w:r>
          </w:p>
          <w:p w:rsidR="00C26E92" w:rsidRPr="00FF574A" w:rsidRDefault="00C26E92" w:rsidP="000D421F">
            <w:pPr>
              <w:pStyle w:val="Style18"/>
              <w:jc w:val="center"/>
              <w:rPr>
                <w:rStyle w:val="FontStyle202"/>
                <w:rFonts w:ascii="Arial" w:hAnsi="Arial" w:cs="Arial"/>
                <w:b w:val="0"/>
                <w:sz w:val="24"/>
              </w:rPr>
            </w:pPr>
          </w:p>
        </w:tc>
      </w:tr>
    </w:tbl>
    <w:p w:rsidR="00C26E92" w:rsidRPr="00062A9E" w:rsidRDefault="00C26E92" w:rsidP="008937F2">
      <w:pPr>
        <w:rPr>
          <w:rFonts w:ascii="Times New Roman" w:hAnsi="Times New Roman"/>
          <w:sz w:val="24"/>
          <w:szCs w:val="24"/>
        </w:rPr>
      </w:pPr>
    </w:p>
    <w:p w:rsidR="00C26E92" w:rsidRPr="00697829" w:rsidRDefault="00C26E92" w:rsidP="00E85801">
      <w:pPr>
        <w:ind w:firstLine="708"/>
        <w:jc w:val="both"/>
        <w:rPr>
          <w:rFonts w:ascii="Times New Roman" w:hAnsi="Times New Roman"/>
          <w:sz w:val="26"/>
          <w:szCs w:val="26"/>
        </w:rPr>
        <w:sectPr w:rsidR="00C26E92" w:rsidRPr="00697829" w:rsidSect="005A0DAE">
          <w:pgSz w:w="16838" w:h="11906" w:orient="landscape"/>
          <w:pgMar w:top="719" w:right="1247" w:bottom="360" w:left="1531" w:header="709" w:footer="709" w:gutter="0"/>
          <w:cols w:space="708"/>
          <w:docGrid w:linePitch="360"/>
        </w:sectPr>
      </w:pPr>
    </w:p>
    <w:p w:rsidR="00C26E92" w:rsidRPr="00697829" w:rsidRDefault="00C26E92" w:rsidP="001A59A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C26E92" w:rsidRPr="00697829" w:rsidRDefault="00C26E92" w:rsidP="001A59A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3. Постановление вступает в силу со дня подписания и подлежит опубликованию на официальном сайте муниципального образования «Кореневский сельсовет» Кореневского района в сети Интернет.</w:t>
      </w:r>
    </w:p>
    <w:p w:rsidR="00C26E92" w:rsidRPr="00697829" w:rsidRDefault="00C26E92" w:rsidP="001A59AC">
      <w:pPr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Глава </w:t>
      </w:r>
    </w:p>
    <w:p w:rsidR="00C26E92" w:rsidRPr="00062A9E" w:rsidRDefault="00C26E92" w:rsidP="001A59AC">
      <w:pPr>
        <w:rPr>
          <w:rFonts w:ascii="Times New Roman" w:hAnsi="Times New Roman"/>
          <w:sz w:val="24"/>
          <w:szCs w:val="24"/>
        </w:rPr>
      </w:pPr>
      <w:r w:rsidRPr="00697829">
        <w:rPr>
          <w:rFonts w:ascii="Times New Roman" w:hAnsi="Times New Roman"/>
          <w:sz w:val="26"/>
          <w:szCs w:val="26"/>
        </w:rPr>
        <w:t xml:space="preserve">Кореневского сельсовета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697829">
        <w:rPr>
          <w:rFonts w:ascii="Times New Roman" w:hAnsi="Times New Roman"/>
          <w:sz w:val="26"/>
          <w:szCs w:val="26"/>
        </w:rPr>
        <w:t xml:space="preserve">                          </w:t>
      </w:r>
      <w:r w:rsidRPr="00062A9E">
        <w:rPr>
          <w:rFonts w:ascii="Times New Roman" w:hAnsi="Times New Roman"/>
          <w:sz w:val="24"/>
          <w:szCs w:val="24"/>
        </w:rPr>
        <w:t>А.В. Мартаков</w:t>
      </w:r>
    </w:p>
    <w:p w:rsidR="00C26E92" w:rsidRPr="00062A9E" w:rsidRDefault="00C26E92" w:rsidP="008937F2">
      <w:pPr>
        <w:ind w:firstLine="708"/>
        <w:jc w:val="both"/>
      </w:pPr>
    </w:p>
    <w:sectPr w:rsidR="00C26E92" w:rsidRPr="00062A9E" w:rsidSect="00C00A2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E92" w:rsidRDefault="00C26E92" w:rsidP="00C26E92">
      <w:pPr>
        <w:spacing w:after="0" w:line="240" w:lineRule="auto"/>
      </w:pPr>
      <w:r>
        <w:separator/>
      </w:r>
    </w:p>
  </w:endnote>
  <w:endnote w:type="continuationSeparator" w:id="0">
    <w:p w:rsidR="00C26E92" w:rsidRDefault="00C26E92" w:rsidP="00C2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E92" w:rsidRDefault="00C26E92" w:rsidP="00C26E92">
      <w:pPr>
        <w:spacing w:after="0" w:line="240" w:lineRule="auto"/>
      </w:pPr>
      <w:r>
        <w:separator/>
      </w:r>
    </w:p>
  </w:footnote>
  <w:footnote w:type="continuationSeparator" w:id="0">
    <w:p w:rsidR="00C26E92" w:rsidRDefault="00C26E92" w:rsidP="00C2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92" w:rsidRDefault="00C26E9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92" w:rsidRDefault="00C26E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E34"/>
    <w:multiLevelType w:val="hybridMultilevel"/>
    <w:tmpl w:val="3AE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67"/>
    <w:rsid w:val="0002141C"/>
    <w:rsid w:val="00021995"/>
    <w:rsid w:val="000511C0"/>
    <w:rsid w:val="00062A9E"/>
    <w:rsid w:val="00076F8C"/>
    <w:rsid w:val="000811E8"/>
    <w:rsid w:val="00081A6E"/>
    <w:rsid w:val="00086D43"/>
    <w:rsid w:val="000D0DC3"/>
    <w:rsid w:val="000D421F"/>
    <w:rsid w:val="000E072B"/>
    <w:rsid w:val="00104ECC"/>
    <w:rsid w:val="00137637"/>
    <w:rsid w:val="00194B4E"/>
    <w:rsid w:val="001A59AC"/>
    <w:rsid w:val="001A6B47"/>
    <w:rsid w:val="001C73C3"/>
    <w:rsid w:val="001D0534"/>
    <w:rsid w:val="00236004"/>
    <w:rsid w:val="00253307"/>
    <w:rsid w:val="00294B78"/>
    <w:rsid w:val="002C126E"/>
    <w:rsid w:val="002C42EB"/>
    <w:rsid w:val="002D2380"/>
    <w:rsid w:val="002D51AA"/>
    <w:rsid w:val="0031607B"/>
    <w:rsid w:val="003248E7"/>
    <w:rsid w:val="00357178"/>
    <w:rsid w:val="00397981"/>
    <w:rsid w:val="003C53E6"/>
    <w:rsid w:val="003E17AA"/>
    <w:rsid w:val="00401F7C"/>
    <w:rsid w:val="00414DC0"/>
    <w:rsid w:val="00427D2C"/>
    <w:rsid w:val="00461C49"/>
    <w:rsid w:val="00470E95"/>
    <w:rsid w:val="004A7EDB"/>
    <w:rsid w:val="004D75A8"/>
    <w:rsid w:val="005258CF"/>
    <w:rsid w:val="0053131E"/>
    <w:rsid w:val="0054795B"/>
    <w:rsid w:val="005A0DAE"/>
    <w:rsid w:val="005A3D15"/>
    <w:rsid w:val="005B64A9"/>
    <w:rsid w:val="005F0942"/>
    <w:rsid w:val="005F2804"/>
    <w:rsid w:val="00602C3C"/>
    <w:rsid w:val="00612132"/>
    <w:rsid w:val="00635C96"/>
    <w:rsid w:val="00636EEB"/>
    <w:rsid w:val="0065113F"/>
    <w:rsid w:val="00697829"/>
    <w:rsid w:val="006A6030"/>
    <w:rsid w:val="006B3532"/>
    <w:rsid w:val="006C682B"/>
    <w:rsid w:val="006D642C"/>
    <w:rsid w:val="006F160F"/>
    <w:rsid w:val="006F4152"/>
    <w:rsid w:val="00762771"/>
    <w:rsid w:val="007B1F4A"/>
    <w:rsid w:val="007C72B7"/>
    <w:rsid w:val="0080037A"/>
    <w:rsid w:val="008112D6"/>
    <w:rsid w:val="0084216E"/>
    <w:rsid w:val="008522D7"/>
    <w:rsid w:val="0087764A"/>
    <w:rsid w:val="008937F2"/>
    <w:rsid w:val="008A25F8"/>
    <w:rsid w:val="008A3EE3"/>
    <w:rsid w:val="008A7CC9"/>
    <w:rsid w:val="008D6C71"/>
    <w:rsid w:val="00910EF1"/>
    <w:rsid w:val="0092490D"/>
    <w:rsid w:val="00936F33"/>
    <w:rsid w:val="0094150A"/>
    <w:rsid w:val="00973B0E"/>
    <w:rsid w:val="00982AB8"/>
    <w:rsid w:val="009D5EB7"/>
    <w:rsid w:val="00A01EF0"/>
    <w:rsid w:val="00A31EB8"/>
    <w:rsid w:val="00A34227"/>
    <w:rsid w:val="00A5659D"/>
    <w:rsid w:val="00A72DB9"/>
    <w:rsid w:val="00A849C5"/>
    <w:rsid w:val="00AA266A"/>
    <w:rsid w:val="00AD0A9C"/>
    <w:rsid w:val="00AE5645"/>
    <w:rsid w:val="00AF153F"/>
    <w:rsid w:val="00B35EA1"/>
    <w:rsid w:val="00B6125D"/>
    <w:rsid w:val="00BE3D11"/>
    <w:rsid w:val="00BE46C7"/>
    <w:rsid w:val="00BE5BE1"/>
    <w:rsid w:val="00C00A2E"/>
    <w:rsid w:val="00C20AD5"/>
    <w:rsid w:val="00C26E92"/>
    <w:rsid w:val="00C4774D"/>
    <w:rsid w:val="00C479F1"/>
    <w:rsid w:val="00C54491"/>
    <w:rsid w:val="00CD69AE"/>
    <w:rsid w:val="00D06C30"/>
    <w:rsid w:val="00D45FEA"/>
    <w:rsid w:val="00D461A5"/>
    <w:rsid w:val="00D72BF3"/>
    <w:rsid w:val="00D94EE6"/>
    <w:rsid w:val="00DC3E10"/>
    <w:rsid w:val="00DE24CE"/>
    <w:rsid w:val="00E13DE8"/>
    <w:rsid w:val="00E34D6A"/>
    <w:rsid w:val="00E5081E"/>
    <w:rsid w:val="00E701D6"/>
    <w:rsid w:val="00E85801"/>
    <w:rsid w:val="00EB29CA"/>
    <w:rsid w:val="00F25EBD"/>
    <w:rsid w:val="00F47DAF"/>
    <w:rsid w:val="00F6584E"/>
    <w:rsid w:val="00F86BC5"/>
    <w:rsid w:val="00FA2D19"/>
    <w:rsid w:val="00FA31C4"/>
    <w:rsid w:val="00FD09A0"/>
    <w:rsid w:val="00FF2167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F21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F2167"/>
    <w:pPr>
      <w:keepNext/>
      <w:widowControl w:val="0"/>
      <w:spacing w:after="0" w:line="240" w:lineRule="auto"/>
      <w:jc w:val="center"/>
    </w:pPr>
    <w:rPr>
      <w:rFonts w:ascii="Times New Roman" w:hAnsi="Times New Roman"/>
      <w:b/>
      <w:bCs/>
      <w:sz w:val="44"/>
      <w:szCs w:val="44"/>
    </w:rPr>
  </w:style>
  <w:style w:type="paragraph" w:customStyle="1" w:styleId="Default">
    <w:name w:val="Default"/>
    <w:uiPriority w:val="99"/>
    <w:rsid w:val="00FF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ob">
    <w:name w:val="tekstob"/>
    <w:basedOn w:val="Normal"/>
    <w:uiPriority w:val="99"/>
    <w:rsid w:val="00FF2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5801"/>
    <w:pPr>
      <w:spacing w:after="0" w:line="240" w:lineRule="auto"/>
      <w:ind w:left="-567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85801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8580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E85801"/>
    <w:rPr>
      <w:rFonts w:ascii="Arial" w:hAnsi="Arial"/>
      <w:sz w:val="22"/>
      <w:lang w:val="ru-RU" w:eastAsia="ru-RU"/>
    </w:rPr>
  </w:style>
  <w:style w:type="paragraph" w:customStyle="1" w:styleId="Style26">
    <w:name w:val="Style26"/>
    <w:basedOn w:val="Normal"/>
    <w:uiPriority w:val="99"/>
    <w:rsid w:val="00E85801"/>
    <w:pPr>
      <w:widowControl w:val="0"/>
      <w:autoSpaceDE w:val="0"/>
      <w:autoSpaceDN w:val="0"/>
      <w:adjustRightInd w:val="0"/>
      <w:spacing w:after="0" w:line="322" w:lineRule="exact"/>
    </w:pPr>
    <w:rPr>
      <w:rFonts w:ascii="Cambria" w:hAnsi="Cambria"/>
      <w:sz w:val="24"/>
      <w:szCs w:val="24"/>
    </w:rPr>
  </w:style>
  <w:style w:type="character" w:customStyle="1" w:styleId="6">
    <w:name w:val="Знак Знак6"/>
    <w:basedOn w:val="DefaultParagraphFont"/>
    <w:uiPriority w:val="99"/>
    <w:locked/>
    <w:rsid w:val="00D45FEA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25D"/>
    <w:rPr>
      <w:rFonts w:ascii="Times New Roman" w:hAnsi="Times New Roman" w:cs="Times New Roman"/>
      <w:sz w:val="2"/>
    </w:rPr>
  </w:style>
  <w:style w:type="character" w:customStyle="1" w:styleId="FontStyle202">
    <w:name w:val="Font Style202"/>
    <w:uiPriority w:val="99"/>
    <w:rsid w:val="006C682B"/>
    <w:rPr>
      <w:rFonts w:ascii="Times New Roman" w:hAnsi="Times New Roman"/>
      <w:b/>
      <w:sz w:val="26"/>
    </w:rPr>
  </w:style>
  <w:style w:type="character" w:customStyle="1" w:styleId="FontStyle301">
    <w:name w:val="Font Style301"/>
    <w:uiPriority w:val="99"/>
    <w:rsid w:val="006C682B"/>
    <w:rPr>
      <w:rFonts w:ascii="Times New Roman" w:hAnsi="Times New Roman"/>
      <w:b/>
      <w:sz w:val="20"/>
    </w:rPr>
  </w:style>
  <w:style w:type="paragraph" w:customStyle="1" w:styleId="Style94">
    <w:name w:val="Style94"/>
    <w:basedOn w:val="Normal"/>
    <w:uiPriority w:val="99"/>
    <w:rsid w:val="006C682B"/>
    <w:pPr>
      <w:widowControl w:val="0"/>
      <w:autoSpaceDE w:val="0"/>
      <w:autoSpaceDN w:val="0"/>
      <w:adjustRightInd w:val="0"/>
      <w:spacing w:after="0" w:line="253" w:lineRule="exact"/>
    </w:pPr>
    <w:rPr>
      <w:rFonts w:ascii="Cambria" w:hAnsi="Cambria"/>
      <w:sz w:val="24"/>
      <w:szCs w:val="24"/>
    </w:rPr>
  </w:style>
  <w:style w:type="paragraph" w:customStyle="1" w:styleId="ConsPlusNonformat">
    <w:name w:val="ConsPlusNonformat"/>
    <w:uiPriority w:val="99"/>
    <w:rsid w:val="004A7E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201">
    <w:name w:val="Font Style201"/>
    <w:uiPriority w:val="99"/>
    <w:rsid w:val="008937F2"/>
    <w:rPr>
      <w:rFonts w:ascii="Times New Roman" w:hAnsi="Times New Roman"/>
      <w:sz w:val="26"/>
    </w:rPr>
  </w:style>
  <w:style w:type="paragraph" w:customStyle="1" w:styleId="Style18">
    <w:name w:val="Style18"/>
    <w:basedOn w:val="Normal"/>
    <w:uiPriority w:val="99"/>
    <w:rsid w:val="008937F2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207">
    <w:name w:val="Font Style207"/>
    <w:uiPriority w:val="99"/>
    <w:rsid w:val="008937F2"/>
    <w:rPr>
      <w:rFonts w:ascii="Times New Roman" w:hAnsi="Times New Roman"/>
      <w:b/>
      <w:sz w:val="16"/>
    </w:rPr>
  </w:style>
  <w:style w:type="paragraph" w:customStyle="1" w:styleId="a">
    <w:name w:val="Абзац списка"/>
    <w:basedOn w:val="Normal"/>
    <w:uiPriority w:val="99"/>
    <w:rsid w:val="00762771"/>
    <w:pPr>
      <w:ind w:left="720"/>
      <w:contextualSpacing/>
    </w:pPr>
    <w:rPr>
      <w:lang w:eastAsia="en-US"/>
    </w:rPr>
  </w:style>
  <w:style w:type="character" w:customStyle="1" w:styleId="FontStyle222">
    <w:name w:val="Font Style222"/>
    <w:uiPriority w:val="99"/>
    <w:rsid w:val="00FF574A"/>
    <w:rPr>
      <w:rFonts w:ascii="Times New Roman" w:hAnsi="Times New Roman"/>
      <w:sz w:val="20"/>
    </w:rPr>
  </w:style>
  <w:style w:type="paragraph" w:customStyle="1" w:styleId="Style99">
    <w:name w:val="Style99"/>
    <w:basedOn w:val="Normal"/>
    <w:uiPriority w:val="99"/>
    <w:rsid w:val="00FF574A"/>
    <w:pPr>
      <w:widowControl w:val="0"/>
      <w:autoSpaceDE w:val="0"/>
      <w:autoSpaceDN w:val="0"/>
      <w:adjustRightInd w:val="0"/>
      <w:spacing w:after="0" w:line="254" w:lineRule="exact"/>
    </w:pPr>
    <w:rPr>
      <w:rFonts w:ascii="Cambria" w:hAnsi="Cambria"/>
      <w:sz w:val="24"/>
      <w:szCs w:val="24"/>
    </w:rPr>
  </w:style>
  <w:style w:type="character" w:customStyle="1" w:styleId="FontStyle303">
    <w:name w:val="Font Style303"/>
    <w:uiPriority w:val="99"/>
    <w:rsid w:val="00FF574A"/>
    <w:rPr>
      <w:rFonts w:ascii="Times New Roman" w:hAnsi="Times New Roman"/>
      <w:sz w:val="18"/>
    </w:rPr>
  </w:style>
  <w:style w:type="paragraph" w:customStyle="1" w:styleId="Style17">
    <w:name w:val="Style17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103">
    <w:name w:val="Style103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paragraph" w:customStyle="1" w:styleId="Style108">
    <w:name w:val="Style108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Cambria" w:hAnsi="Cambria"/>
      <w:sz w:val="24"/>
      <w:szCs w:val="24"/>
    </w:rPr>
  </w:style>
  <w:style w:type="paragraph" w:customStyle="1" w:styleId="Style131">
    <w:name w:val="Style131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78" w:lineRule="exact"/>
      <w:ind w:firstLine="346"/>
    </w:pPr>
    <w:rPr>
      <w:rFonts w:ascii="Cambria" w:hAnsi="Cambria"/>
      <w:sz w:val="24"/>
      <w:szCs w:val="24"/>
    </w:rPr>
  </w:style>
  <w:style w:type="paragraph" w:customStyle="1" w:styleId="Style144">
    <w:name w:val="Style144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74" w:lineRule="exact"/>
      <w:ind w:firstLine="168"/>
    </w:pPr>
    <w:rPr>
      <w:rFonts w:ascii="Cambria" w:hAnsi="Cambria"/>
      <w:sz w:val="24"/>
      <w:szCs w:val="24"/>
    </w:rPr>
  </w:style>
  <w:style w:type="character" w:customStyle="1" w:styleId="FontStyle278">
    <w:name w:val="Font Style278"/>
    <w:uiPriority w:val="99"/>
    <w:rsid w:val="003248E7"/>
    <w:rPr>
      <w:rFonts w:ascii="Times New Roman" w:hAnsi="Times New Roman"/>
      <w:b/>
      <w:sz w:val="22"/>
    </w:rPr>
  </w:style>
  <w:style w:type="character" w:customStyle="1" w:styleId="FontStyle283">
    <w:name w:val="Font Style283"/>
    <w:uiPriority w:val="99"/>
    <w:rsid w:val="003248E7"/>
    <w:rPr>
      <w:rFonts w:ascii="Times New Roman" w:hAnsi="Times New Roman"/>
      <w:b/>
      <w:sz w:val="20"/>
    </w:rPr>
  </w:style>
  <w:style w:type="paragraph" w:customStyle="1" w:styleId="Style154">
    <w:name w:val="Style154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Cambria" w:hAnsi="Cambria"/>
      <w:sz w:val="24"/>
      <w:szCs w:val="24"/>
    </w:rPr>
  </w:style>
  <w:style w:type="paragraph" w:customStyle="1" w:styleId="Style138">
    <w:name w:val="Style138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88" w:lineRule="exact"/>
    </w:pPr>
    <w:rPr>
      <w:rFonts w:ascii="Cambria" w:hAnsi="Cambria"/>
      <w:sz w:val="24"/>
      <w:szCs w:val="24"/>
    </w:rPr>
  </w:style>
  <w:style w:type="paragraph" w:customStyle="1" w:styleId="Style55">
    <w:name w:val="Style55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Cambria" w:hAnsi="Cambria"/>
      <w:sz w:val="24"/>
      <w:szCs w:val="24"/>
    </w:rPr>
  </w:style>
  <w:style w:type="paragraph" w:customStyle="1" w:styleId="Style135">
    <w:name w:val="Style135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mbria" w:hAnsi="Cambria"/>
      <w:sz w:val="24"/>
      <w:szCs w:val="24"/>
    </w:rPr>
  </w:style>
  <w:style w:type="paragraph" w:customStyle="1" w:styleId="Style136">
    <w:name w:val="Style136"/>
    <w:basedOn w:val="Normal"/>
    <w:uiPriority w:val="99"/>
    <w:rsid w:val="003248E7"/>
    <w:pPr>
      <w:widowControl w:val="0"/>
      <w:autoSpaceDE w:val="0"/>
      <w:autoSpaceDN w:val="0"/>
      <w:adjustRightInd w:val="0"/>
      <w:spacing w:after="0" w:line="271" w:lineRule="exact"/>
      <w:ind w:firstLine="346"/>
    </w:pPr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843</TotalTime>
  <Pages>14</Pages>
  <Words>2309</Words>
  <Characters>13163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17</cp:revision>
  <cp:lastPrinted>2021-03-02T13:22:00Z</cp:lastPrinted>
  <dcterms:created xsi:type="dcterms:W3CDTF">2020-02-27T11:35:00Z</dcterms:created>
  <dcterms:modified xsi:type="dcterms:W3CDTF">2021-03-02T13:24:00Z</dcterms:modified>
</cp:coreProperties>
</file>